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353" w:rsidRDefault="000C3353" w:rsidP="000C3353">
      <w:pPr>
        <w:jc w:val="center"/>
        <w:rPr>
          <w:b/>
          <w:szCs w:val="28"/>
        </w:rPr>
      </w:pPr>
    </w:p>
    <w:p w:rsidR="000C3353" w:rsidRDefault="000C3353" w:rsidP="000C3353">
      <w:pPr>
        <w:jc w:val="center"/>
        <w:rPr>
          <w:b/>
          <w:szCs w:val="28"/>
        </w:rPr>
      </w:pPr>
      <w:r>
        <w:rPr>
          <w:b/>
          <w:szCs w:val="28"/>
        </w:rPr>
        <w:t>АКТ ОБСЛЕДОВАНИЯ</w:t>
      </w:r>
    </w:p>
    <w:p w:rsidR="000C3353" w:rsidRDefault="000C3353" w:rsidP="000C3353">
      <w:pPr>
        <w:jc w:val="center"/>
        <w:rPr>
          <w:b/>
          <w:szCs w:val="28"/>
        </w:rPr>
      </w:pPr>
      <w:r>
        <w:rPr>
          <w:b/>
          <w:szCs w:val="28"/>
        </w:rPr>
        <w:t xml:space="preserve"> объекта социальной инфраструктуры</w:t>
      </w:r>
    </w:p>
    <w:p w:rsidR="000C3353" w:rsidRDefault="000C3353" w:rsidP="000C3353">
      <w:pPr>
        <w:jc w:val="center"/>
        <w:rPr>
          <w:b/>
          <w:szCs w:val="28"/>
        </w:rPr>
      </w:pPr>
      <w:r>
        <w:rPr>
          <w:b/>
          <w:szCs w:val="28"/>
        </w:rPr>
        <w:t>К ПАСПОРТУ ДОСТУПНОСТИ ОСИ</w:t>
      </w:r>
    </w:p>
    <w:p w:rsidR="000C3353" w:rsidRPr="00254CDA" w:rsidRDefault="000C3353" w:rsidP="000C3353">
      <w:pPr>
        <w:jc w:val="center"/>
        <w:rPr>
          <w:b/>
          <w:sz w:val="28"/>
          <w:szCs w:val="28"/>
        </w:rPr>
      </w:pPr>
      <w:r>
        <w:rPr>
          <w:b/>
          <w:szCs w:val="28"/>
        </w:rPr>
        <w:t xml:space="preserve">№ </w:t>
      </w:r>
      <w:bookmarkStart w:id="0" w:name="pasport"/>
      <w:r>
        <w:rPr>
          <w:b/>
          <w:sz w:val="28"/>
          <w:szCs w:val="28"/>
          <w:u w:val="single"/>
        </w:rPr>
        <w:t xml:space="preserve"> </w:t>
      </w:r>
      <w:bookmarkEnd w:id="0"/>
      <w:r w:rsidR="00BC6874" w:rsidRPr="00254CDA">
        <w:rPr>
          <w:b/>
          <w:sz w:val="28"/>
          <w:szCs w:val="28"/>
        </w:rPr>
        <w:t>03000057</w:t>
      </w:r>
    </w:p>
    <w:p w:rsidR="000C3353" w:rsidRDefault="000C3353" w:rsidP="000C3353">
      <w:pPr>
        <w:jc w:val="center"/>
        <w:rPr>
          <w:b/>
          <w:szCs w:val="28"/>
        </w:rPr>
      </w:pPr>
    </w:p>
    <w:p w:rsidR="000C3353" w:rsidRDefault="000C3353" w:rsidP="000C3353">
      <w:pPr>
        <w:rPr>
          <w:szCs w:val="28"/>
        </w:rPr>
      </w:pPr>
      <w:r w:rsidRPr="000C3353">
        <w:rPr>
          <w:b/>
          <w:szCs w:val="28"/>
        </w:rPr>
        <w:t>МБОУ «</w:t>
      </w:r>
      <w:proofErr w:type="spellStart"/>
      <w:r w:rsidRPr="000C3353">
        <w:rPr>
          <w:b/>
          <w:szCs w:val="28"/>
        </w:rPr>
        <w:t>Новожизненская</w:t>
      </w:r>
      <w:proofErr w:type="spellEnd"/>
      <w:r w:rsidRPr="000C3353">
        <w:rPr>
          <w:b/>
          <w:szCs w:val="28"/>
        </w:rPr>
        <w:t xml:space="preserve"> СОШ»</w:t>
      </w:r>
      <w:r>
        <w:rPr>
          <w:szCs w:val="28"/>
        </w:rPr>
        <w:t xml:space="preserve">                                            «</w:t>
      </w:r>
      <w:r w:rsidR="00D2249E">
        <w:rPr>
          <w:szCs w:val="28"/>
        </w:rPr>
        <w:t>01</w:t>
      </w:r>
      <w:r>
        <w:rPr>
          <w:szCs w:val="28"/>
        </w:rPr>
        <w:t xml:space="preserve">» </w:t>
      </w:r>
      <w:r w:rsidR="00D2249E">
        <w:rPr>
          <w:szCs w:val="28"/>
        </w:rPr>
        <w:t xml:space="preserve">СЕНТЯБРЯ </w:t>
      </w:r>
      <w:r>
        <w:rPr>
          <w:szCs w:val="28"/>
        </w:rPr>
        <w:t>20</w:t>
      </w:r>
      <w:r w:rsidR="00D2249E">
        <w:rPr>
          <w:szCs w:val="28"/>
        </w:rPr>
        <w:t>15</w:t>
      </w:r>
      <w:r>
        <w:rPr>
          <w:szCs w:val="28"/>
        </w:rPr>
        <w:t>г.</w:t>
      </w:r>
    </w:p>
    <w:p w:rsidR="000C3353" w:rsidRDefault="000C3353" w:rsidP="000C3353">
      <w:pPr>
        <w:rPr>
          <w:b/>
          <w:szCs w:val="28"/>
        </w:rPr>
      </w:pPr>
    </w:p>
    <w:p w:rsidR="000C3353" w:rsidRDefault="000C3353" w:rsidP="000C3353">
      <w:pPr>
        <w:rPr>
          <w:b/>
          <w:szCs w:val="28"/>
        </w:rPr>
      </w:pPr>
    </w:p>
    <w:p w:rsidR="000C3353" w:rsidRDefault="000C3353" w:rsidP="000C3353">
      <w:pPr>
        <w:jc w:val="center"/>
        <w:rPr>
          <w:b/>
          <w:szCs w:val="28"/>
        </w:rPr>
      </w:pPr>
      <w:r>
        <w:rPr>
          <w:b/>
          <w:szCs w:val="28"/>
        </w:rPr>
        <w:t>1. Общие сведения об объекте</w:t>
      </w:r>
    </w:p>
    <w:p w:rsidR="000C3353" w:rsidRDefault="000C3353" w:rsidP="000C3353">
      <w:pPr>
        <w:rPr>
          <w:b/>
          <w:szCs w:val="28"/>
        </w:rPr>
      </w:pPr>
    </w:p>
    <w:p w:rsidR="000C3353" w:rsidRDefault="000C3353" w:rsidP="000C3353">
      <w:pPr>
        <w:jc w:val="both"/>
        <w:rPr>
          <w:szCs w:val="28"/>
        </w:rPr>
      </w:pPr>
      <w:r>
        <w:rPr>
          <w:szCs w:val="28"/>
        </w:rPr>
        <w:t xml:space="preserve">1.1. Наименование (вид) объекта </w:t>
      </w:r>
      <w:r>
        <w:rPr>
          <w:sz w:val="28"/>
          <w:szCs w:val="28"/>
          <w:u w:val="single"/>
        </w:rPr>
        <w:t xml:space="preserve"> </w:t>
      </w:r>
      <w:bookmarkStart w:id="1" w:name="vid_obj"/>
      <w:bookmarkEnd w:id="1"/>
      <w:r>
        <w:rPr>
          <w:sz w:val="28"/>
          <w:szCs w:val="28"/>
          <w:u w:val="single"/>
        </w:rPr>
        <w:t xml:space="preserve">Образование </w:t>
      </w:r>
    </w:p>
    <w:p w:rsidR="000C3353" w:rsidRDefault="000C3353" w:rsidP="000C3353">
      <w:pPr>
        <w:jc w:val="both"/>
        <w:rPr>
          <w:szCs w:val="28"/>
        </w:rPr>
      </w:pPr>
      <w:r>
        <w:rPr>
          <w:szCs w:val="28"/>
        </w:rPr>
        <w:t xml:space="preserve">1.2. Адрес объекта </w:t>
      </w:r>
      <w:r>
        <w:rPr>
          <w:sz w:val="28"/>
          <w:szCs w:val="28"/>
          <w:u w:val="single"/>
        </w:rPr>
        <w:t xml:space="preserve"> </w:t>
      </w:r>
      <w:bookmarkStart w:id="2" w:name="adr_obj"/>
      <w:bookmarkEnd w:id="2"/>
      <w:proofErr w:type="spellStart"/>
      <w:r w:rsidRPr="000C3353">
        <w:rPr>
          <w:u w:val="single"/>
        </w:rPr>
        <w:t>Городищенский</w:t>
      </w:r>
      <w:proofErr w:type="spellEnd"/>
      <w:r w:rsidRPr="000C3353">
        <w:rPr>
          <w:u w:val="single"/>
        </w:rPr>
        <w:t xml:space="preserve">, п. ОБЛАСТНОЙ С/Х.ОПЫТНОЙ СТАНЦИИ, ул. </w:t>
      </w:r>
      <w:proofErr w:type="gramStart"/>
      <w:r w:rsidRPr="000C3353">
        <w:rPr>
          <w:u w:val="single"/>
        </w:rPr>
        <w:t>ДАЧНАЯ</w:t>
      </w:r>
      <w:proofErr w:type="gramEnd"/>
      <w:r w:rsidRPr="000C3353">
        <w:rPr>
          <w:u w:val="single"/>
        </w:rPr>
        <w:t>, д.103</w:t>
      </w:r>
      <w:r>
        <w:rPr>
          <w:sz w:val="28"/>
          <w:szCs w:val="28"/>
          <w:u w:val="single"/>
        </w:rPr>
        <w:t xml:space="preserve"> </w:t>
      </w:r>
    </w:p>
    <w:p w:rsidR="000C3353" w:rsidRDefault="000C3353" w:rsidP="000C3353">
      <w:pPr>
        <w:jc w:val="both"/>
        <w:rPr>
          <w:szCs w:val="28"/>
        </w:rPr>
      </w:pPr>
      <w:r>
        <w:rPr>
          <w:szCs w:val="28"/>
        </w:rPr>
        <w:t>1.3. Сведения о размещении объекта:</w:t>
      </w:r>
    </w:p>
    <w:p w:rsidR="000C3353" w:rsidRDefault="000C3353" w:rsidP="000C3353">
      <w:pPr>
        <w:jc w:val="both"/>
        <w:rPr>
          <w:szCs w:val="28"/>
        </w:rPr>
      </w:pPr>
      <w:r>
        <w:rPr>
          <w:szCs w:val="28"/>
        </w:rPr>
        <w:t xml:space="preserve">- отдельно стоящее здание </w:t>
      </w:r>
      <w:r>
        <w:rPr>
          <w:sz w:val="28"/>
          <w:szCs w:val="28"/>
          <w:u w:val="single"/>
        </w:rPr>
        <w:t xml:space="preserve"> </w:t>
      </w:r>
      <w:bookmarkStart w:id="3" w:name="otd_zdan"/>
      <w:bookmarkEnd w:id="3"/>
      <w:r>
        <w:rPr>
          <w:sz w:val="28"/>
          <w:szCs w:val="28"/>
          <w:u w:val="single"/>
        </w:rPr>
        <w:t xml:space="preserve">1,2 </w:t>
      </w:r>
      <w:r>
        <w:rPr>
          <w:szCs w:val="28"/>
        </w:rPr>
        <w:t>этажей,</w:t>
      </w:r>
      <w:r>
        <w:rPr>
          <w:sz w:val="28"/>
          <w:szCs w:val="28"/>
          <w:u w:val="single"/>
        </w:rPr>
        <w:t xml:space="preserve"> </w:t>
      </w:r>
      <w:bookmarkStart w:id="4" w:name="otd_zdan_s"/>
      <w:bookmarkEnd w:id="4"/>
      <w:r>
        <w:rPr>
          <w:sz w:val="28"/>
          <w:szCs w:val="28"/>
          <w:u w:val="single"/>
        </w:rPr>
        <w:t xml:space="preserve">1786,3 </w:t>
      </w:r>
      <w:r>
        <w:rPr>
          <w:szCs w:val="28"/>
        </w:rPr>
        <w:t xml:space="preserve"> кв.м.</w:t>
      </w:r>
    </w:p>
    <w:p w:rsidR="000C3353" w:rsidRDefault="000C3353" w:rsidP="000C3353">
      <w:pPr>
        <w:jc w:val="both"/>
        <w:rPr>
          <w:szCs w:val="28"/>
        </w:rPr>
      </w:pPr>
      <w:r>
        <w:rPr>
          <w:szCs w:val="28"/>
        </w:rPr>
        <w:t xml:space="preserve">- часть здания </w:t>
      </w:r>
      <w:r>
        <w:rPr>
          <w:sz w:val="28"/>
          <w:szCs w:val="28"/>
          <w:u w:val="single"/>
        </w:rPr>
        <w:t xml:space="preserve"> </w:t>
      </w:r>
      <w:bookmarkStart w:id="5" w:name="part_zdan"/>
      <w:bookmarkEnd w:id="5"/>
      <w:r>
        <w:rPr>
          <w:sz w:val="28"/>
          <w:szCs w:val="28"/>
          <w:u w:val="single"/>
        </w:rPr>
        <w:t xml:space="preserve"> </w:t>
      </w:r>
      <w:r>
        <w:rPr>
          <w:szCs w:val="28"/>
        </w:rPr>
        <w:t xml:space="preserve">этажей (или на </w:t>
      </w:r>
      <w:r>
        <w:rPr>
          <w:sz w:val="28"/>
          <w:szCs w:val="28"/>
          <w:u w:val="single"/>
        </w:rPr>
        <w:t xml:space="preserve"> </w:t>
      </w:r>
      <w:bookmarkStart w:id="6" w:name="flow_zdan"/>
      <w:bookmarkEnd w:id="6"/>
      <w:r>
        <w:rPr>
          <w:sz w:val="28"/>
          <w:szCs w:val="28"/>
          <w:u w:val="single"/>
        </w:rPr>
        <w:t xml:space="preserve"> </w:t>
      </w:r>
      <w:r>
        <w:rPr>
          <w:szCs w:val="28"/>
        </w:rPr>
        <w:t>этаже),</w:t>
      </w:r>
      <w:r>
        <w:rPr>
          <w:sz w:val="28"/>
          <w:szCs w:val="28"/>
          <w:u w:val="single"/>
        </w:rPr>
        <w:t xml:space="preserve"> </w:t>
      </w:r>
      <w:bookmarkStart w:id="7" w:name="part_zdan_s"/>
      <w:bookmarkEnd w:id="7"/>
      <w:r>
        <w:rPr>
          <w:sz w:val="28"/>
          <w:szCs w:val="28"/>
          <w:u w:val="single"/>
        </w:rPr>
        <w:t xml:space="preserve"> </w:t>
      </w:r>
      <w:r>
        <w:rPr>
          <w:szCs w:val="28"/>
        </w:rPr>
        <w:t xml:space="preserve"> кв.м.</w:t>
      </w:r>
    </w:p>
    <w:p w:rsidR="000C3353" w:rsidRDefault="000C3353" w:rsidP="000C3353">
      <w:pPr>
        <w:jc w:val="both"/>
        <w:rPr>
          <w:szCs w:val="28"/>
        </w:rPr>
      </w:pPr>
      <w:r>
        <w:rPr>
          <w:szCs w:val="28"/>
        </w:rPr>
        <w:t xml:space="preserve">1.4. Год постройки здания </w:t>
      </w:r>
      <w:r>
        <w:rPr>
          <w:sz w:val="28"/>
          <w:szCs w:val="28"/>
          <w:u w:val="single"/>
        </w:rPr>
        <w:t xml:space="preserve"> </w:t>
      </w:r>
      <w:bookmarkStart w:id="8" w:name="year_buld"/>
      <w:bookmarkEnd w:id="8"/>
      <w:r>
        <w:rPr>
          <w:sz w:val="28"/>
          <w:szCs w:val="28"/>
          <w:u w:val="single"/>
        </w:rPr>
        <w:t xml:space="preserve">1970 </w:t>
      </w:r>
      <w:r>
        <w:rPr>
          <w:szCs w:val="28"/>
        </w:rPr>
        <w:t xml:space="preserve">, последнего капитального ремонта </w:t>
      </w:r>
      <w:r>
        <w:rPr>
          <w:sz w:val="28"/>
          <w:szCs w:val="28"/>
          <w:u w:val="single"/>
        </w:rPr>
        <w:t xml:space="preserve"> </w:t>
      </w:r>
      <w:bookmarkStart w:id="9" w:name="year_kap_rem"/>
      <w:bookmarkEnd w:id="9"/>
      <w:r>
        <w:rPr>
          <w:sz w:val="28"/>
          <w:szCs w:val="28"/>
          <w:u w:val="single"/>
        </w:rPr>
        <w:t xml:space="preserve"> </w:t>
      </w:r>
      <w:r>
        <w:rPr>
          <w:szCs w:val="28"/>
        </w:rPr>
        <w:t>.</w:t>
      </w:r>
    </w:p>
    <w:p w:rsidR="000C3353" w:rsidRPr="000C3353" w:rsidRDefault="000C3353" w:rsidP="000C3353">
      <w:pPr>
        <w:jc w:val="both"/>
        <w:rPr>
          <w:szCs w:val="28"/>
        </w:rPr>
      </w:pPr>
      <w:r>
        <w:rPr>
          <w:szCs w:val="28"/>
        </w:rPr>
        <w:t>1.5. Дата предстоящих плановых ремонтных работ: текущего __</w:t>
      </w:r>
      <w:r>
        <w:rPr>
          <w:sz w:val="28"/>
          <w:szCs w:val="28"/>
          <w:u w:val="single"/>
        </w:rPr>
        <w:t xml:space="preserve"> </w:t>
      </w:r>
      <w:bookmarkStart w:id="10" w:name="year_tek_rem"/>
      <w:bookmarkEnd w:id="10"/>
      <w:r>
        <w:rPr>
          <w:sz w:val="28"/>
          <w:szCs w:val="28"/>
          <w:u w:val="single"/>
        </w:rPr>
        <w:t xml:space="preserve">2015 </w:t>
      </w:r>
      <w:r>
        <w:rPr>
          <w:szCs w:val="28"/>
        </w:rPr>
        <w:t>__, капитального</w:t>
      </w:r>
      <w:proofErr w:type="gramStart"/>
      <w:r>
        <w:rPr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bookmarkStart w:id="11" w:name="year_futur_rem"/>
      <w:bookmarkEnd w:id="11"/>
      <w:r>
        <w:rPr>
          <w:sz w:val="28"/>
          <w:szCs w:val="28"/>
          <w:u w:val="single"/>
        </w:rPr>
        <w:t xml:space="preserve"> </w:t>
      </w:r>
      <w:r>
        <w:rPr>
          <w:szCs w:val="28"/>
        </w:rPr>
        <w:t>.</w:t>
      </w:r>
      <w:proofErr w:type="gramEnd"/>
    </w:p>
    <w:p w:rsidR="000C3353" w:rsidRDefault="000C3353" w:rsidP="000C3353">
      <w:pPr>
        <w:numPr>
          <w:ilvl w:val="1"/>
          <w:numId w:val="1"/>
        </w:numPr>
        <w:ind w:left="0" w:firstLine="0"/>
        <w:jc w:val="both"/>
        <w:rPr>
          <w:szCs w:val="28"/>
        </w:rPr>
      </w:pPr>
      <w:r>
        <w:rPr>
          <w:szCs w:val="28"/>
        </w:rPr>
        <w:t>Название организации (учреждения), (полное юридическое наименование – согласно Уставу, краткое наименование)</w:t>
      </w:r>
      <w:r>
        <w:rPr>
          <w:sz w:val="28"/>
          <w:szCs w:val="28"/>
          <w:u w:val="single"/>
        </w:rPr>
        <w:t xml:space="preserve"> </w:t>
      </w:r>
      <w:bookmarkStart w:id="12" w:name="name_obj"/>
      <w:bookmarkEnd w:id="12"/>
      <w:r>
        <w:rPr>
          <w:sz w:val="28"/>
          <w:szCs w:val="28"/>
          <w:u w:val="single"/>
        </w:rPr>
        <w:t>муниципальное бюджетное образовательное учреждение</w:t>
      </w:r>
      <w:proofErr w:type="gramStart"/>
      <w:r>
        <w:rPr>
          <w:sz w:val="28"/>
          <w:szCs w:val="28"/>
          <w:u w:val="single"/>
        </w:rPr>
        <w:t>"</w:t>
      </w:r>
      <w:proofErr w:type="spellStart"/>
      <w:r>
        <w:rPr>
          <w:sz w:val="28"/>
          <w:szCs w:val="28"/>
          <w:u w:val="single"/>
        </w:rPr>
        <w:t>Н</w:t>
      </w:r>
      <w:proofErr w:type="gramEnd"/>
      <w:r>
        <w:rPr>
          <w:sz w:val="28"/>
          <w:szCs w:val="28"/>
          <w:u w:val="single"/>
        </w:rPr>
        <w:t>овожизненская</w:t>
      </w:r>
      <w:proofErr w:type="spellEnd"/>
      <w:r>
        <w:rPr>
          <w:sz w:val="28"/>
          <w:szCs w:val="28"/>
          <w:u w:val="single"/>
        </w:rPr>
        <w:t xml:space="preserve"> средняя общеобразовательная школа" </w:t>
      </w:r>
      <w:proofErr w:type="spellStart"/>
      <w:r>
        <w:rPr>
          <w:sz w:val="28"/>
          <w:szCs w:val="28"/>
          <w:u w:val="single"/>
        </w:rPr>
        <w:t>Городищенского</w:t>
      </w:r>
      <w:proofErr w:type="spellEnd"/>
      <w:r>
        <w:rPr>
          <w:sz w:val="28"/>
          <w:szCs w:val="28"/>
          <w:u w:val="single"/>
        </w:rPr>
        <w:t xml:space="preserve"> муниципального района Волгоградской области, МБОУ "</w:t>
      </w:r>
      <w:proofErr w:type="spellStart"/>
      <w:r>
        <w:rPr>
          <w:sz w:val="28"/>
          <w:szCs w:val="28"/>
          <w:u w:val="single"/>
        </w:rPr>
        <w:t>Новожизненская</w:t>
      </w:r>
      <w:proofErr w:type="spellEnd"/>
      <w:r>
        <w:rPr>
          <w:sz w:val="28"/>
          <w:szCs w:val="28"/>
          <w:u w:val="single"/>
        </w:rPr>
        <w:t xml:space="preserve"> СОШ" </w:t>
      </w:r>
    </w:p>
    <w:p w:rsidR="000C3353" w:rsidRDefault="000C3353" w:rsidP="000C3353">
      <w:pPr>
        <w:numPr>
          <w:ilvl w:val="1"/>
          <w:numId w:val="1"/>
        </w:numPr>
        <w:ind w:left="0" w:firstLine="0"/>
        <w:jc w:val="both"/>
        <w:rPr>
          <w:szCs w:val="28"/>
        </w:rPr>
      </w:pPr>
      <w:r>
        <w:rPr>
          <w:szCs w:val="28"/>
        </w:rPr>
        <w:t>Юридический адрес организации (учреждения)</w:t>
      </w:r>
      <w:r>
        <w:rPr>
          <w:sz w:val="28"/>
          <w:szCs w:val="28"/>
          <w:u w:val="single"/>
        </w:rPr>
        <w:t xml:space="preserve"> </w:t>
      </w:r>
      <w:bookmarkStart w:id="13" w:name="adr_obj_ur"/>
      <w:bookmarkEnd w:id="13"/>
      <w:proofErr w:type="spellStart"/>
      <w:r>
        <w:rPr>
          <w:sz w:val="28"/>
          <w:szCs w:val="28"/>
          <w:u w:val="single"/>
        </w:rPr>
        <w:t>Городищенский</w:t>
      </w:r>
      <w:proofErr w:type="spellEnd"/>
      <w:r>
        <w:rPr>
          <w:sz w:val="28"/>
          <w:szCs w:val="28"/>
          <w:u w:val="single"/>
        </w:rPr>
        <w:t xml:space="preserve">, п. ОБЛАСТНОЙ С/Х.ОПЫТНОЙ СТАНЦИИ, ул. </w:t>
      </w:r>
      <w:proofErr w:type="gramStart"/>
      <w:r>
        <w:rPr>
          <w:sz w:val="28"/>
          <w:szCs w:val="28"/>
          <w:u w:val="single"/>
        </w:rPr>
        <w:t>ДАЧНАЯ</w:t>
      </w:r>
      <w:proofErr w:type="gramEnd"/>
      <w:r>
        <w:rPr>
          <w:sz w:val="28"/>
          <w:szCs w:val="28"/>
          <w:u w:val="single"/>
        </w:rPr>
        <w:t xml:space="preserve">, д.103 </w:t>
      </w:r>
    </w:p>
    <w:p w:rsidR="000C3353" w:rsidRPr="001238C3" w:rsidRDefault="000C3353" w:rsidP="000C3353">
      <w:pPr>
        <w:jc w:val="both"/>
        <w:rPr>
          <w:szCs w:val="28"/>
        </w:rPr>
      </w:pPr>
      <w:r w:rsidRPr="001238C3">
        <w:rPr>
          <w:szCs w:val="28"/>
        </w:rPr>
        <w:t>1.8. Основание для пользования объектом (оперативное управление, аренда, собственность)</w:t>
      </w:r>
      <w:r w:rsidRPr="001238C3">
        <w:rPr>
          <w:szCs w:val="28"/>
          <w:u w:val="single"/>
        </w:rPr>
        <w:t xml:space="preserve"> </w:t>
      </w:r>
      <w:bookmarkStart w:id="14" w:name="osnov_use"/>
      <w:bookmarkEnd w:id="14"/>
      <w:r w:rsidRPr="001238C3">
        <w:rPr>
          <w:szCs w:val="28"/>
          <w:u w:val="single"/>
        </w:rPr>
        <w:t xml:space="preserve">оперативное управление </w:t>
      </w:r>
      <w:r w:rsidRPr="001238C3">
        <w:rPr>
          <w:szCs w:val="28"/>
        </w:rPr>
        <w:t xml:space="preserve"> </w:t>
      </w:r>
    </w:p>
    <w:p w:rsidR="000C3353" w:rsidRPr="001238C3" w:rsidRDefault="000C3353" w:rsidP="000C3353">
      <w:pPr>
        <w:jc w:val="both"/>
        <w:rPr>
          <w:szCs w:val="28"/>
        </w:rPr>
      </w:pPr>
      <w:r w:rsidRPr="001238C3">
        <w:rPr>
          <w:szCs w:val="28"/>
        </w:rPr>
        <w:t>1.9. Форма собственности (государственная, негосударственная)</w:t>
      </w:r>
      <w:r w:rsidRPr="001238C3">
        <w:rPr>
          <w:sz w:val="28"/>
          <w:szCs w:val="28"/>
          <w:u w:val="single"/>
        </w:rPr>
        <w:t xml:space="preserve"> </w:t>
      </w:r>
      <w:bookmarkStart w:id="15" w:name="form_sobstv"/>
      <w:bookmarkEnd w:id="15"/>
      <w:r w:rsidRPr="001238C3">
        <w:rPr>
          <w:sz w:val="28"/>
          <w:szCs w:val="28"/>
          <w:u w:val="single"/>
        </w:rPr>
        <w:t xml:space="preserve">государственная </w:t>
      </w:r>
    </w:p>
    <w:p w:rsidR="000C3353" w:rsidRPr="001238C3" w:rsidRDefault="000C3353" w:rsidP="000C3353">
      <w:pPr>
        <w:rPr>
          <w:sz w:val="28"/>
          <w:szCs w:val="28"/>
          <w:u w:val="single"/>
        </w:rPr>
      </w:pPr>
      <w:r w:rsidRPr="001238C3">
        <w:rPr>
          <w:szCs w:val="28"/>
        </w:rPr>
        <w:t xml:space="preserve">1.10. Территориальная принадлежность (федеральная, региональная, муниципальная) </w:t>
      </w:r>
      <w:r w:rsidRPr="001238C3">
        <w:rPr>
          <w:szCs w:val="28"/>
          <w:u w:val="single"/>
        </w:rPr>
        <w:t xml:space="preserve"> </w:t>
      </w:r>
      <w:bookmarkStart w:id="16" w:name="ter_prinadl"/>
      <w:bookmarkEnd w:id="16"/>
      <w:r w:rsidRPr="001238C3">
        <w:rPr>
          <w:szCs w:val="28"/>
          <w:u w:val="single"/>
        </w:rPr>
        <w:t xml:space="preserve">муниципальная </w:t>
      </w:r>
      <w:r w:rsidRPr="001238C3">
        <w:rPr>
          <w:sz w:val="28"/>
          <w:szCs w:val="28"/>
          <w:u w:val="single"/>
        </w:rPr>
        <w:t xml:space="preserve"> </w:t>
      </w:r>
    </w:p>
    <w:p w:rsidR="000C3353" w:rsidRPr="001238C3" w:rsidRDefault="000C3353" w:rsidP="000C3353">
      <w:pPr>
        <w:jc w:val="both"/>
        <w:rPr>
          <w:szCs w:val="28"/>
        </w:rPr>
      </w:pPr>
      <w:r w:rsidRPr="001238C3">
        <w:rPr>
          <w:szCs w:val="28"/>
        </w:rPr>
        <w:t xml:space="preserve">1.11. Вышестоящая организация (наименование) </w:t>
      </w:r>
      <w:r w:rsidRPr="001238C3">
        <w:rPr>
          <w:szCs w:val="28"/>
          <w:u w:val="single"/>
        </w:rPr>
        <w:t xml:space="preserve"> </w:t>
      </w:r>
      <w:bookmarkStart w:id="17" w:name="name_org_up"/>
      <w:bookmarkEnd w:id="17"/>
      <w:r w:rsidRPr="001238C3">
        <w:rPr>
          <w:szCs w:val="28"/>
          <w:u w:val="single"/>
        </w:rPr>
        <w:t xml:space="preserve">администрация </w:t>
      </w:r>
      <w:proofErr w:type="spellStart"/>
      <w:r w:rsidRPr="001238C3">
        <w:rPr>
          <w:szCs w:val="28"/>
          <w:u w:val="single"/>
        </w:rPr>
        <w:t>Городищенского</w:t>
      </w:r>
      <w:proofErr w:type="spellEnd"/>
      <w:r w:rsidRPr="001238C3">
        <w:rPr>
          <w:szCs w:val="28"/>
          <w:u w:val="single"/>
        </w:rPr>
        <w:t xml:space="preserve"> муниципального района Волгоградской области </w:t>
      </w:r>
      <w:r w:rsidRPr="001238C3">
        <w:rPr>
          <w:szCs w:val="28"/>
        </w:rPr>
        <w:t xml:space="preserve"> </w:t>
      </w:r>
    </w:p>
    <w:p w:rsidR="000C3353" w:rsidRPr="001238C3" w:rsidRDefault="000C3353" w:rsidP="000C3353">
      <w:pPr>
        <w:rPr>
          <w:sz w:val="28"/>
          <w:szCs w:val="28"/>
          <w:u w:val="single"/>
        </w:rPr>
      </w:pPr>
      <w:r w:rsidRPr="001238C3">
        <w:rPr>
          <w:szCs w:val="28"/>
        </w:rPr>
        <w:t xml:space="preserve">1.12. Адрес вышестоящей организации, другие координаты </w:t>
      </w:r>
      <w:r w:rsidRPr="001238C3">
        <w:rPr>
          <w:sz w:val="28"/>
          <w:szCs w:val="28"/>
          <w:u w:val="single"/>
        </w:rPr>
        <w:t xml:space="preserve"> </w:t>
      </w:r>
      <w:bookmarkStart w:id="18" w:name="adr_obj_up"/>
      <w:bookmarkEnd w:id="18"/>
      <w:r w:rsidRPr="001238C3">
        <w:rPr>
          <w:sz w:val="28"/>
          <w:szCs w:val="28"/>
          <w:u w:val="single"/>
        </w:rPr>
        <w:t xml:space="preserve">403003 Волгоградская область, </w:t>
      </w:r>
      <w:proofErr w:type="spellStart"/>
      <w:r w:rsidRPr="001238C3">
        <w:rPr>
          <w:sz w:val="28"/>
          <w:szCs w:val="28"/>
          <w:u w:val="single"/>
        </w:rPr>
        <w:t>Городищенский</w:t>
      </w:r>
      <w:proofErr w:type="spellEnd"/>
      <w:r w:rsidRPr="001238C3">
        <w:rPr>
          <w:sz w:val="28"/>
          <w:szCs w:val="28"/>
          <w:u w:val="single"/>
        </w:rPr>
        <w:t xml:space="preserve"> район, р.п</w:t>
      </w:r>
      <w:proofErr w:type="gramStart"/>
      <w:r w:rsidRPr="001238C3">
        <w:rPr>
          <w:sz w:val="28"/>
          <w:szCs w:val="28"/>
          <w:u w:val="single"/>
        </w:rPr>
        <w:t>.Г</w:t>
      </w:r>
      <w:proofErr w:type="gramEnd"/>
      <w:r w:rsidRPr="001238C3">
        <w:rPr>
          <w:sz w:val="28"/>
          <w:szCs w:val="28"/>
          <w:u w:val="single"/>
        </w:rPr>
        <w:t>ородище, пл.40-летия Сталинградской битвы,1</w:t>
      </w:r>
    </w:p>
    <w:p w:rsidR="000C3353" w:rsidRDefault="000C3353" w:rsidP="001238C3">
      <w:pPr>
        <w:rPr>
          <w:b/>
          <w:szCs w:val="28"/>
        </w:rPr>
      </w:pPr>
    </w:p>
    <w:p w:rsidR="000C3353" w:rsidRDefault="000C3353" w:rsidP="000C3353">
      <w:pPr>
        <w:jc w:val="center"/>
        <w:rPr>
          <w:b/>
          <w:szCs w:val="28"/>
        </w:rPr>
      </w:pPr>
      <w:r>
        <w:rPr>
          <w:b/>
          <w:szCs w:val="28"/>
        </w:rPr>
        <w:t>2. Характеристика деятельности организации на объекте</w:t>
      </w:r>
    </w:p>
    <w:p w:rsidR="000C3353" w:rsidRDefault="000C3353" w:rsidP="000C3353">
      <w:pPr>
        <w:jc w:val="both"/>
        <w:rPr>
          <w:szCs w:val="28"/>
        </w:rPr>
      </w:pPr>
    </w:p>
    <w:p w:rsidR="000C3353" w:rsidRDefault="000C3353" w:rsidP="000C3353">
      <w:pPr>
        <w:jc w:val="both"/>
        <w:rPr>
          <w:szCs w:val="28"/>
        </w:rPr>
      </w:pPr>
      <w:proofErr w:type="gramStart"/>
      <w:r>
        <w:rPr>
          <w:szCs w:val="28"/>
        </w:rPr>
        <w:t xml:space="preserve">2.1 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 </w:t>
      </w:r>
      <w:proofErr w:type="gramEnd"/>
    </w:p>
    <w:p w:rsidR="000C3353" w:rsidRDefault="000C3353" w:rsidP="000C3353">
      <w:pPr>
        <w:jc w:val="both"/>
        <w:rPr>
          <w:szCs w:val="28"/>
        </w:rPr>
      </w:pPr>
      <w:r>
        <w:rPr>
          <w:sz w:val="28"/>
          <w:szCs w:val="28"/>
          <w:u w:val="single"/>
        </w:rPr>
        <w:t xml:space="preserve"> </w:t>
      </w:r>
      <w:bookmarkStart w:id="19" w:name="sfer_deyat"/>
      <w:bookmarkEnd w:id="19"/>
      <w:r>
        <w:rPr>
          <w:sz w:val="28"/>
          <w:szCs w:val="28"/>
          <w:u w:val="single"/>
        </w:rPr>
        <w:t xml:space="preserve">Образование </w:t>
      </w:r>
    </w:p>
    <w:p w:rsidR="000C3353" w:rsidRDefault="000C3353" w:rsidP="000C3353">
      <w:pPr>
        <w:jc w:val="both"/>
        <w:rPr>
          <w:szCs w:val="28"/>
        </w:rPr>
      </w:pPr>
      <w:r>
        <w:rPr>
          <w:szCs w:val="28"/>
        </w:rPr>
        <w:t xml:space="preserve">2.2 Виды оказываемых услуг </w:t>
      </w:r>
      <w:r>
        <w:rPr>
          <w:sz w:val="28"/>
          <w:szCs w:val="28"/>
          <w:u w:val="single"/>
        </w:rPr>
        <w:t xml:space="preserve"> </w:t>
      </w:r>
      <w:bookmarkStart w:id="20" w:name="vid_uslg"/>
      <w:bookmarkEnd w:id="20"/>
      <w:r>
        <w:rPr>
          <w:sz w:val="28"/>
          <w:szCs w:val="28"/>
          <w:u w:val="single"/>
        </w:rPr>
        <w:t xml:space="preserve">образовательные </w:t>
      </w:r>
    </w:p>
    <w:p w:rsidR="000C3353" w:rsidRDefault="000C3353" w:rsidP="000C3353">
      <w:pPr>
        <w:jc w:val="both"/>
        <w:rPr>
          <w:szCs w:val="28"/>
        </w:rPr>
      </w:pPr>
      <w:proofErr w:type="gramStart"/>
      <w:r>
        <w:rPr>
          <w:szCs w:val="28"/>
        </w:rPr>
        <w:t>2.3 Форма оказания услуг: (на объекте, с длительным пребыванием, в т.ч. проживанием, на дому, дистанционно)</w:t>
      </w:r>
      <w:r>
        <w:rPr>
          <w:sz w:val="28"/>
          <w:szCs w:val="28"/>
          <w:u w:val="single"/>
        </w:rPr>
        <w:t xml:space="preserve"> </w:t>
      </w:r>
      <w:bookmarkStart w:id="21" w:name="form_uslg"/>
      <w:bookmarkEnd w:id="21"/>
      <w:r>
        <w:rPr>
          <w:sz w:val="28"/>
          <w:szCs w:val="28"/>
          <w:u w:val="single"/>
        </w:rPr>
        <w:t xml:space="preserve">на объекте; на дому </w:t>
      </w:r>
      <w:proofErr w:type="gramEnd"/>
    </w:p>
    <w:p w:rsidR="000C3353" w:rsidRDefault="000C3353" w:rsidP="000C3353">
      <w:pPr>
        <w:jc w:val="both"/>
        <w:rPr>
          <w:szCs w:val="28"/>
        </w:rPr>
      </w:pPr>
      <w:r>
        <w:rPr>
          <w:szCs w:val="28"/>
        </w:rPr>
        <w:t xml:space="preserve">2.4 Категории обслуживаемого населения по возрасту: (дети, взрослые трудоспособного возраста, пожилые; все возрастные категории) </w:t>
      </w:r>
      <w:r>
        <w:rPr>
          <w:szCs w:val="28"/>
          <w:u w:val="single"/>
        </w:rPr>
        <w:t xml:space="preserve"> </w:t>
      </w:r>
      <w:bookmarkStart w:id="22" w:name="kat_nasel"/>
      <w:bookmarkEnd w:id="22"/>
      <w:r>
        <w:rPr>
          <w:szCs w:val="28"/>
          <w:u w:val="single"/>
        </w:rPr>
        <w:t xml:space="preserve">дети </w:t>
      </w:r>
      <w:r>
        <w:rPr>
          <w:szCs w:val="28"/>
        </w:rPr>
        <w:t xml:space="preserve"> </w:t>
      </w:r>
    </w:p>
    <w:p w:rsidR="000C3353" w:rsidRDefault="000C3353" w:rsidP="000C3353">
      <w:pPr>
        <w:jc w:val="both"/>
        <w:rPr>
          <w:szCs w:val="28"/>
        </w:rPr>
      </w:pPr>
      <w:r>
        <w:rPr>
          <w:szCs w:val="28"/>
        </w:rPr>
        <w:lastRenderedPageBreak/>
        <w:t xml:space="preserve">2.5 Категории обслуживаемых инвалидов: </w:t>
      </w:r>
      <w:r>
        <w:rPr>
          <w:szCs w:val="28"/>
          <w:u w:val="single"/>
        </w:rPr>
        <w:t xml:space="preserve"> </w:t>
      </w:r>
      <w:bookmarkStart w:id="23" w:name="kat_invalid"/>
      <w:bookmarkEnd w:id="23"/>
      <w:r>
        <w:rPr>
          <w:szCs w:val="28"/>
          <w:u w:val="single"/>
        </w:rPr>
        <w:t xml:space="preserve">инвалиды, передвигающиеся на коляске; инвалиды с нарушениями опорно-двигательного аппарата </w:t>
      </w:r>
    </w:p>
    <w:p w:rsidR="000C3353" w:rsidRDefault="000C3353" w:rsidP="000C3353">
      <w:pPr>
        <w:jc w:val="both"/>
        <w:rPr>
          <w:szCs w:val="28"/>
        </w:rPr>
      </w:pPr>
      <w:r>
        <w:rPr>
          <w:szCs w:val="28"/>
        </w:rPr>
        <w:t>2.6 Плановая мощность:</w:t>
      </w:r>
      <w:r>
        <w:rPr>
          <w:sz w:val="28"/>
          <w:szCs w:val="28"/>
          <w:u w:val="single"/>
        </w:rPr>
        <w:t xml:space="preserve"> </w:t>
      </w:r>
      <w:bookmarkStart w:id="24" w:name="poseshaem"/>
      <w:bookmarkEnd w:id="24"/>
      <w:r>
        <w:rPr>
          <w:sz w:val="28"/>
          <w:szCs w:val="28"/>
          <w:u w:val="single"/>
        </w:rPr>
        <w:t>посещаемость 203</w:t>
      </w:r>
      <w:proofErr w:type="gramStart"/>
      <w:r>
        <w:rPr>
          <w:sz w:val="28"/>
          <w:szCs w:val="28"/>
          <w:u w:val="single"/>
        </w:rPr>
        <w:t xml:space="preserve">   </w:t>
      </w:r>
      <w:bookmarkStart w:id="25" w:name="vmestimost"/>
      <w:bookmarkEnd w:id="25"/>
      <w:r>
        <w:rPr>
          <w:sz w:val="28"/>
          <w:szCs w:val="28"/>
          <w:u w:val="single"/>
        </w:rPr>
        <w:t>;</w:t>
      </w:r>
      <w:proofErr w:type="gramEnd"/>
      <w:r>
        <w:rPr>
          <w:sz w:val="28"/>
          <w:szCs w:val="28"/>
          <w:u w:val="single"/>
        </w:rPr>
        <w:t xml:space="preserve"> вместимость 194  </w:t>
      </w:r>
      <w:bookmarkStart w:id="26" w:name="propusk_sposobn"/>
      <w:bookmarkEnd w:id="26"/>
      <w:r>
        <w:rPr>
          <w:sz w:val="28"/>
          <w:szCs w:val="28"/>
          <w:u w:val="single"/>
        </w:rPr>
        <w:t xml:space="preserve">; пропускная способность 250 </w:t>
      </w:r>
      <w:r>
        <w:rPr>
          <w:szCs w:val="28"/>
        </w:rPr>
        <w:t xml:space="preserve"> </w:t>
      </w:r>
    </w:p>
    <w:p w:rsidR="000C3353" w:rsidRDefault="000C3353" w:rsidP="000C3353">
      <w:pPr>
        <w:jc w:val="both"/>
        <w:rPr>
          <w:szCs w:val="28"/>
        </w:rPr>
      </w:pPr>
      <w:r>
        <w:rPr>
          <w:szCs w:val="28"/>
        </w:rPr>
        <w:t>2.7 Участие в исполнении ИПР инвалида, ребенка-инвалида (да, нет)</w:t>
      </w:r>
      <w:r>
        <w:rPr>
          <w:sz w:val="28"/>
          <w:szCs w:val="28"/>
          <w:u w:val="single"/>
        </w:rPr>
        <w:t xml:space="preserve"> </w:t>
      </w:r>
      <w:bookmarkStart w:id="27" w:name="uchast_child_invld"/>
      <w:bookmarkEnd w:id="27"/>
      <w:r>
        <w:rPr>
          <w:sz w:val="28"/>
          <w:szCs w:val="28"/>
          <w:u w:val="single"/>
        </w:rPr>
        <w:t xml:space="preserve">да </w:t>
      </w:r>
    </w:p>
    <w:p w:rsidR="000C3353" w:rsidRDefault="000C3353" w:rsidP="000C3353">
      <w:pPr>
        <w:jc w:val="both"/>
        <w:rPr>
          <w:b/>
          <w:szCs w:val="28"/>
        </w:rPr>
      </w:pPr>
    </w:p>
    <w:p w:rsidR="000C3353" w:rsidRDefault="000C3353" w:rsidP="000C3353">
      <w:pPr>
        <w:jc w:val="center"/>
        <w:rPr>
          <w:b/>
          <w:szCs w:val="28"/>
        </w:rPr>
      </w:pPr>
      <w:r>
        <w:rPr>
          <w:b/>
          <w:szCs w:val="28"/>
        </w:rPr>
        <w:t xml:space="preserve">3. Состояние доступности объекта для инвалидов и других </w:t>
      </w:r>
      <w:proofErr w:type="spellStart"/>
      <w:r>
        <w:rPr>
          <w:b/>
          <w:szCs w:val="28"/>
        </w:rPr>
        <w:t>маломобильных</w:t>
      </w:r>
      <w:proofErr w:type="spellEnd"/>
      <w:r>
        <w:rPr>
          <w:b/>
          <w:szCs w:val="28"/>
        </w:rPr>
        <w:t xml:space="preserve"> групп населения (МГН)</w:t>
      </w:r>
    </w:p>
    <w:p w:rsidR="000C3353" w:rsidRDefault="000C3353" w:rsidP="000C3353">
      <w:pPr>
        <w:jc w:val="both"/>
        <w:rPr>
          <w:szCs w:val="28"/>
        </w:rPr>
      </w:pPr>
    </w:p>
    <w:p w:rsidR="000C3353" w:rsidRDefault="000C3353" w:rsidP="000C3353">
      <w:pPr>
        <w:jc w:val="both"/>
        <w:rPr>
          <w:szCs w:val="28"/>
        </w:rPr>
      </w:pPr>
      <w:r>
        <w:rPr>
          <w:b/>
          <w:szCs w:val="28"/>
        </w:rPr>
        <w:t>3.1 Путь следования к объекту пассажирским транспортом</w:t>
      </w:r>
      <w:r>
        <w:rPr>
          <w:szCs w:val="28"/>
        </w:rPr>
        <w:t xml:space="preserve"> </w:t>
      </w:r>
    </w:p>
    <w:p w:rsidR="000C3353" w:rsidRDefault="000C3353" w:rsidP="000C3353">
      <w:pPr>
        <w:jc w:val="both"/>
        <w:rPr>
          <w:szCs w:val="28"/>
        </w:rPr>
      </w:pPr>
      <w:r>
        <w:rPr>
          <w:szCs w:val="28"/>
        </w:rPr>
        <w:t xml:space="preserve">(описать маршрут движения с использованием пассажирского транспорта) </w:t>
      </w:r>
    </w:p>
    <w:p w:rsidR="000C3353" w:rsidRDefault="000C3353" w:rsidP="000C3353">
      <w:pPr>
        <w:jc w:val="both"/>
        <w:rPr>
          <w:szCs w:val="28"/>
        </w:rPr>
      </w:pPr>
      <w:r>
        <w:rPr>
          <w:sz w:val="28"/>
          <w:szCs w:val="28"/>
          <w:u w:val="single"/>
        </w:rPr>
        <w:t xml:space="preserve"> </w:t>
      </w:r>
      <w:bookmarkStart w:id="28" w:name="marshrut"/>
      <w:bookmarkEnd w:id="28"/>
      <w:r>
        <w:rPr>
          <w:sz w:val="28"/>
          <w:szCs w:val="28"/>
          <w:u w:val="single"/>
        </w:rPr>
        <w:t>пассажирского транспорта по поселку нет. до поселк</w:t>
      </w:r>
      <w:proofErr w:type="gramStart"/>
      <w:r>
        <w:rPr>
          <w:sz w:val="28"/>
          <w:szCs w:val="28"/>
          <w:u w:val="single"/>
        </w:rPr>
        <w:t>а(</w:t>
      </w:r>
      <w:proofErr w:type="gramEnd"/>
      <w:r>
        <w:rPr>
          <w:sz w:val="28"/>
          <w:szCs w:val="28"/>
          <w:u w:val="single"/>
        </w:rPr>
        <w:t xml:space="preserve">остановка на восточной окраине посёлка0 ходит рейсовый автобус №119 </w:t>
      </w:r>
      <w:r>
        <w:rPr>
          <w:szCs w:val="28"/>
        </w:rPr>
        <w:t xml:space="preserve">, </w:t>
      </w:r>
    </w:p>
    <w:p w:rsidR="000C3353" w:rsidRDefault="000C3353" w:rsidP="000C3353">
      <w:pPr>
        <w:jc w:val="both"/>
        <w:rPr>
          <w:szCs w:val="28"/>
        </w:rPr>
      </w:pPr>
      <w:r>
        <w:rPr>
          <w:szCs w:val="28"/>
        </w:rPr>
        <w:t xml:space="preserve">наличие адаптированного пассажирского транспорта к объекту </w:t>
      </w:r>
      <w:r>
        <w:rPr>
          <w:sz w:val="28"/>
          <w:szCs w:val="28"/>
          <w:u w:val="single"/>
        </w:rPr>
        <w:t xml:space="preserve"> </w:t>
      </w:r>
      <w:bookmarkStart w:id="29" w:name="transport"/>
      <w:bookmarkEnd w:id="29"/>
      <w:r>
        <w:rPr>
          <w:sz w:val="28"/>
          <w:szCs w:val="28"/>
          <w:u w:val="single"/>
        </w:rPr>
        <w:t>нет</w:t>
      </w:r>
      <w:proofErr w:type="gramStart"/>
      <w:r>
        <w:rPr>
          <w:sz w:val="28"/>
          <w:szCs w:val="28"/>
          <w:u w:val="single"/>
        </w:rPr>
        <w:t xml:space="preserve"> </w:t>
      </w:r>
      <w:r>
        <w:rPr>
          <w:szCs w:val="28"/>
        </w:rPr>
        <w:t>.</w:t>
      </w:r>
      <w:proofErr w:type="gramEnd"/>
    </w:p>
    <w:p w:rsidR="000C3353" w:rsidRDefault="000C3353" w:rsidP="000C3353">
      <w:pPr>
        <w:jc w:val="both"/>
        <w:rPr>
          <w:szCs w:val="28"/>
        </w:rPr>
      </w:pPr>
    </w:p>
    <w:p w:rsidR="000C3353" w:rsidRDefault="000C3353" w:rsidP="000C3353">
      <w:pPr>
        <w:jc w:val="both"/>
        <w:rPr>
          <w:b/>
          <w:szCs w:val="28"/>
        </w:rPr>
      </w:pPr>
      <w:r>
        <w:rPr>
          <w:b/>
          <w:szCs w:val="28"/>
        </w:rPr>
        <w:t>3.2 Путь к объекту от ближайшей остановки пассажирского транспорта:</w:t>
      </w:r>
    </w:p>
    <w:p w:rsidR="000C3353" w:rsidRDefault="000C3353" w:rsidP="000C3353">
      <w:pPr>
        <w:jc w:val="both"/>
        <w:rPr>
          <w:b/>
          <w:szCs w:val="28"/>
        </w:rPr>
      </w:pPr>
    </w:p>
    <w:p w:rsidR="000C3353" w:rsidRDefault="000C3353" w:rsidP="000C3353">
      <w:pPr>
        <w:jc w:val="both"/>
        <w:rPr>
          <w:szCs w:val="28"/>
        </w:rPr>
      </w:pPr>
      <w:r>
        <w:rPr>
          <w:szCs w:val="28"/>
        </w:rPr>
        <w:t xml:space="preserve">3.2.1 расстояние до объекта от остановки транспорта </w:t>
      </w:r>
      <w:r>
        <w:rPr>
          <w:sz w:val="28"/>
          <w:szCs w:val="28"/>
          <w:u w:val="single"/>
        </w:rPr>
        <w:t xml:space="preserve"> </w:t>
      </w:r>
      <w:bookmarkStart w:id="30" w:name="distance"/>
      <w:bookmarkEnd w:id="30"/>
      <w:r>
        <w:rPr>
          <w:sz w:val="28"/>
          <w:szCs w:val="28"/>
          <w:u w:val="single"/>
        </w:rPr>
        <w:t xml:space="preserve">300-500 м </w:t>
      </w:r>
    </w:p>
    <w:p w:rsidR="000C3353" w:rsidRDefault="000C3353" w:rsidP="000C3353">
      <w:pPr>
        <w:jc w:val="both"/>
        <w:rPr>
          <w:szCs w:val="28"/>
        </w:rPr>
      </w:pPr>
      <w:r>
        <w:rPr>
          <w:szCs w:val="28"/>
        </w:rPr>
        <w:t>3.2.2 время движения (пешком)</w:t>
      </w:r>
      <w:r>
        <w:rPr>
          <w:sz w:val="28"/>
          <w:szCs w:val="28"/>
          <w:u w:val="single"/>
        </w:rPr>
        <w:t xml:space="preserve"> </w:t>
      </w:r>
      <w:bookmarkStart w:id="31" w:name="time_dvij"/>
      <w:bookmarkEnd w:id="31"/>
      <w:r>
        <w:rPr>
          <w:sz w:val="28"/>
          <w:szCs w:val="28"/>
          <w:u w:val="single"/>
        </w:rPr>
        <w:t xml:space="preserve">5-15 мин </w:t>
      </w:r>
      <w:r>
        <w:rPr>
          <w:szCs w:val="28"/>
        </w:rPr>
        <w:t xml:space="preserve"> </w:t>
      </w:r>
    </w:p>
    <w:p w:rsidR="000C3353" w:rsidRDefault="000C3353" w:rsidP="000C3353">
      <w:pPr>
        <w:jc w:val="both"/>
        <w:rPr>
          <w:szCs w:val="28"/>
        </w:rPr>
      </w:pPr>
      <w:r>
        <w:rPr>
          <w:szCs w:val="28"/>
        </w:rPr>
        <w:t>3.2.3 наличие  выделенного от проезжей части пешеходного пути (</w:t>
      </w:r>
      <w:r>
        <w:rPr>
          <w:i/>
          <w:szCs w:val="28"/>
        </w:rPr>
        <w:t>да, нет</w:t>
      </w:r>
      <w:r>
        <w:rPr>
          <w:szCs w:val="28"/>
        </w:rPr>
        <w:t>),</w:t>
      </w:r>
      <w:r>
        <w:rPr>
          <w:sz w:val="28"/>
          <w:szCs w:val="28"/>
          <w:u w:val="single"/>
        </w:rPr>
        <w:t xml:space="preserve"> </w:t>
      </w:r>
      <w:bookmarkStart w:id="32" w:name="peshehod"/>
      <w:bookmarkEnd w:id="32"/>
      <w:r>
        <w:rPr>
          <w:sz w:val="28"/>
          <w:szCs w:val="28"/>
          <w:u w:val="single"/>
        </w:rPr>
        <w:t xml:space="preserve">нет </w:t>
      </w:r>
    </w:p>
    <w:p w:rsidR="000C3353" w:rsidRDefault="000C3353" w:rsidP="000C3353">
      <w:pPr>
        <w:jc w:val="both"/>
        <w:rPr>
          <w:szCs w:val="28"/>
        </w:rPr>
      </w:pPr>
      <w:r>
        <w:rPr>
          <w:szCs w:val="28"/>
        </w:rPr>
        <w:t>3.2.4 Перекрестки:</w:t>
      </w:r>
      <w:r>
        <w:rPr>
          <w:sz w:val="28"/>
          <w:szCs w:val="28"/>
          <w:u w:val="single"/>
        </w:rPr>
        <w:t xml:space="preserve"> </w:t>
      </w:r>
      <w:bookmarkStart w:id="33" w:name="perekrestok"/>
      <w:bookmarkEnd w:id="33"/>
      <w:r>
        <w:rPr>
          <w:sz w:val="28"/>
          <w:szCs w:val="28"/>
          <w:u w:val="single"/>
        </w:rPr>
        <w:t xml:space="preserve">нет </w:t>
      </w:r>
    </w:p>
    <w:p w:rsidR="000C3353" w:rsidRDefault="000C3353" w:rsidP="000C3353">
      <w:pPr>
        <w:jc w:val="both"/>
        <w:rPr>
          <w:szCs w:val="28"/>
        </w:rPr>
      </w:pPr>
      <w:r>
        <w:rPr>
          <w:szCs w:val="28"/>
        </w:rPr>
        <w:t>3.2.5 Информация на пути следования к объекту:</w:t>
      </w:r>
      <w:r>
        <w:rPr>
          <w:sz w:val="28"/>
          <w:szCs w:val="28"/>
          <w:u w:val="single"/>
        </w:rPr>
        <w:t xml:space="preserve"> </w:t>
      </w:r>
      <w:bookmarkStart w:id="34" w:name="inf_sled"/>
      <w:bookmarkEnd w:id="34"/>
      <w:r>
        <w:rPr>
          <w:sz w:val="28"/>
          <w:szCs w:val="28"/>
          <w:u w:val="single"/>
        </w:rPr>
        <w:t xml:space="preserve">визуальная </w:t>
      </w:r>
    </w:p>
    <w:p w:rsidR="000C3353" w:rsidRDefault="000C3353" w:rsidP="000C3353">
      <w:pPr>
        <w:rPr>
          <w:szCs w:val="28"/>
        </w:rPr>
      </w:pPr>
      <w:r>
        <w:rPr>
          <w:szCs w:val="28"/>
        </w:rPr>
        <w:t>3.2.6 Перепады высоты на пути:</w:t>
      </w:r>
      <w:r>
        <w:rPr>
          <w:sz w:val="28"/>
          <w:szCs w:val="28"/>
          <w:u w:val="single"/>
        </w:rPr>
        <w:t xml:space="preserve"> </w:t>
      </w:r>
      <w:bookmarkStart w:id="35" w:name="perepad_puti"/>
      <w:bookmarkEnd w:id="35"/>
      <w:r w:rsidR="0025681B">
        <w:rPr>
          <w:sz w:val="28"/>
          <w:szCs w:val="28"/>
          <w:u w:val="single"/>
        </w:rPr>
        <w:t xml:space="preserve">незначительное </w:t>
      </w:r>
      <w:r>
        <w:rPr>
          <w:sz w:val="28"/>
          <w:szCs w:val="28"/>
          <w:u w:val="single"/>
        </w:rPr>
        <w:t>понижение земной  поверхности от храма к школе</w:t>
      </w:r>
      <w:r w:rsidR="0025681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есть  </w:t>
      </w:r>
      <w:r>
        <w:rPr>
          <w:szCs w:val="28"/>
        </w:rPr>
        <w:t xml:space="preserve"> </w:t>
      </w:r>
    </w:p>
    <w:p w:rsidR="000C3353" w:rsidRDefault="000C3353" w:rsidP="000C3353">
      <w:pPr>
        <w:ind w:firstLine="567"/>
        <w:rPr>
          <w:szCs w:val="28"/>
        </w:rPr>
      </w:pPr>
      <w:r>
        <w:rPr>
          <w:szCs w:val="28"/>
        </w:rPr>
        <w:t>Их обустройство для инвалидов на коляске:</w:t>
      </w:r>
      <w:r>
        <w:rPr>
          <w:sz w:val="28"/>
          <w:szCs w:val="28"/>
          <w:u w:val="single"/>
        </w:rPr>
        <w:t xml:space="preserve"> </w:t>
      </w:r>
      <w:bookmarkStart w:id="36" w:name="perepad_puti_invld"/>
      <w:bookmarkEnd w:id="36"/>
      <w:r>
        <w:rPr>
          <w:sz w:val="28"/>
          <w:szCs w:val="28"/>
          <w:u w:val="single"/>
        </w:rPr>
        <w:t xml:space="preserve"> </w:t>
      </w:r>
    </w:p>
    <w:p w:rsidR="000C3353" w:rsidRDefault="000C3353" w:rsidP="000C3353">
      <w:pPr>
        <w:rPr>
          <w:b/>
          <w:szCs w:val="28"/>
        </w:rPr>
      </w:pPr>
    </w:p>
    <w:p w:rsidR="000C3353" w:rsidRDefault="000C3353" w:rsidP="000C3353">
      <w:pPr>
        <w:rPr>
          <w:szCs w:val="28"/>
        </w:rPr>
      </w:pPr>
      <w:r>
        <w:rPr>
          <w:b/>
          <w:szCs w:val="28"/>
        </w:rPr>
        <w:t>3.3 Вариант организации доступности ОСИ</w:t>
      </w:r>
      <w:r>
        <w:rPr>
          <w:szCs w:val="28"/>
        </w:rPr>
        <w:t xml:space="preserve"> </w:t>
      </w:r>
    </w:p>
    <w:p w:rsidR="000C3353" w:rsidRDefault="000C3353" w:rsidP="000C3353">
      <w:pPr>
        <w:jc w:val="center"/>
        <w:rPr>
          <w:szCs w:val="28"/>
        </w:rPr>
      </w:pPr>
    </w:p>
    <w:tbl>
      <w:tblPr>
        <w:tblW w:w="9000" w:type="dxa"/>
        <w:jc w:val="center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489"/>
        <w:gridCol w:w="2837"/>
      </w:tblGrid>
      <w:tr w:rsidR="000C3353" w:rsidTr="000C3353">
        <w:trPr>
          <w:trHeight w:val="82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53" w:rsidRDefault="000C3353">
            <w:pPr>
              <w:ind w:left="-13" w:right="-127" w:hanging="11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0C3353" w:rsidRDefault="000C3353">
            <w:pPr>
              <w:ind w:left="-13" w:right="-127" w:hanging="110"/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53" w:rsidRDefault="000C3353">
            <w:pPr>
              <w:ind w:firstLine="53"/>
              <w:jc w:val="center"/>
              <w:rPr>
                <w:szCs w:val="28"/>
              </w:rPr>
            </w:pPr>
          </w:p>
          <w:p w:rsidR="000C3353" w:rsidRDefault="000C3353">
            <w:pPr>
              <w:ind w:firstLine="53"/>
              <w:jc w:val="center"/>
              <w:rPr>
                <w:szCs w:val="28"/>
              </w:rPr>
            </w:pPr>
            <w:r>
              <w:rPr>
                <w:szCs w:val="28"/>
              </w:rPr>
              <w:t>Категория инвалидов</w:t>
            </w:r>
          </w:p>
          <w:p w:rsidR="000C3353" w:rsidRDefault="000C3353">
            <w:pPr>
              <w:ind w:firstLine="53"/>
              <w:jc w:val="center"/>
              <w:rPr>
                <w:szCs w:val="28"/>
              </w:rPr>
            </w:pPr>
            <w:r>
              <w:rPr>
                <w:szCs w:val="28"/>
              </w:rPr>
              <w:t>(вид нарушения)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53" w:rsidRDefault="000C3353">
            <w:pPr>
              <w:ind w:firstLine="53"/>
              <w:jc w:val="center"/>
              <w:rPr>
                <w:szCs w:val="28"/>
              </w:rPr>
            </w:pPr>
            <w:r>
              <w:rPr>
                <w:szCs w:val="28"/>
              </w:rPr>
              <w:t>Вариант организации доступности объекта</w:t>
            </w:r>
          </w:p>
          <w:p w:rsidR="000C3353" w:rsidRDefault="000C3353">
            <w:pPr>
              <w:ind w:firstLine="53"/>
              <w:jc w:val="center"/>
              <w:rPr>
                <w:szCs w:val="28"/>
              </w:rPr>
            </w:pPr>
            <w:r>
              <w:rPr>
                <w:szCs w:val="28"/>
              </w:rPr>
              <w:t>(формы обслуживания)*</w:t>
            </w:r>
          </w:p>
        </w:tc>
      </w:tr>
      <w:tr w:rsidR="000C3353" w:rsidTr="000C3353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53" w:rsidRDefault="000C3353">
            <w:pPr>
              <w:ind w:hanging="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53" w:rsidRDefault="000C3353">
            <w:pPr>
              <w:ind w:left="-89" w:firstLine="142"/>
              <w:rPr>
                <w:szCs w:val="28"/>
              </w:rPr>
            </w:pPr>
            <w:r>
              <w:rPr>
                <w:szCs w:val="28"/>
              </w:rPr>
              <w:t>Все категории инвалидов и МГН</w:t>
            </w:r>
          </w:p>
          <w:p w:rsidR="000C3353" w:rsidRDefault="000C3353">
            <w:pPr>
              <w:ind w:left="-89" w:firstLine="142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53" w:rsidRDefault="000C3353">
            <w:pPr>
              <w:ind w:firstLine="53"/>
              <w:jc w:val="center"/>
              <w:rPr>
                <w:szCs w:val="28"/>
              </w:rPr>
            </w:pPr>
            <w:bookmarkStart w:id="37" w:name="sost_inv1"/>
            <w:bookmarkEnd w:id="37"/>
          </w:p>
        </w:tc>
      </w:tr>
      <w:tr w:rsidR="000C3353" w:rsidTr="000C3353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53" w:rsidRDefault="000C3353">
            <w:pPr>
              <w:ind w:hanging="4"/>
              <w:jc w:val="center"/>
              <w:rPr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53" w:rsidRDefault="000C3353">
            <w:pPr>
              <w:ind w:left="-89" w:firstLine="142"/>
              <w:rPr>
                <w:i/>
                <w:szCs w:val="28"/>
              </w:rPr>
            </w:pPr>
            <w:r>
              <w:rPr>
                <w:i/>
                <w:szCs w:val="28"/>
              </w:rPr>
              <w:t>в том числе инвалиды: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53" w:rsidRDefault="000C3353">
            <w:pPr>
              <w:ind w:firstLine="53"/>
              <w:jc w:val="center"/>
              <w:rPr>
                <w:szCs w:val="28"/>
              </w:rPr>
            </w:pPr>
          </w:p>
        </w:tc>
      </w:tr>
      <w:tr w:rsidR="000C3353" w:rsidTr="000C3353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53" w:rsidRDefault="000C3353">
            <w:pPr>
              <w:ind w:hanging="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53" w:rsidRDefault="000C3353">
            <w:pPr>
              <w:ind w:left="-89" w:firstLine="142"/>
              <w:rPr>
                <w:szCs w:val="28"/>
              </w:rPr>
            </w:pPr>
            <w:proofErr w:type="gramStart"/>
            <w:r>
              <w:rPr>
                <w:szCs w:val="28"/>
              </w:rPr>
              <w:t>передвигающиеся</w:t>
            </w:r>
            <w:proofErr w:type="gramEnd"/>
            <w:r>
              <w:rPr>
                <w:szCs w:val="28"/>
              </w:rPr>
              <w:t xml:space="preserve"> на креслах-колясках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53" w:rsidRDefault="000C3353">
            <w:pPr>
              <w:ind w:firstLine="53"/>
              <w:jc w:val="center"/>
              <w:rPr>
                <w:szCs w:val="28"/>
              </w:rPr>
            </w:pPr>
            <w:bookmarkStart w:id="38" w:name="sost_inv2"/>
            <w:bookmarkEnd w:id="38"/>
            <w:r>
              <w:rPr>
                <w:szCs w:val="28"/>
              </w:rPr>
              <w:t>Б</w:t>
            </w:r>
          </w:p>
        </w:tc>
      </w:tr>
      <w:tr w:rsidR="000C3353" w:rsidTr="000C3353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53" w:rsidRDefault="000C3353">
            <w:pPr>
              <w:ind w:hanging="4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53" w:rsidRDefault="000C3353">
            <w:pPr>
              <w:ind w:left="-89" w:firstLine="142"/>
              <w:rPr>
                <w:szCs w:val="28"/>
              </w:rPr>
            </w:pPr>
            <w:r>
              <w:rPr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53" w:rsidRDefault="000C3353">
            <w:pPr>
              <w:ind w:firstLine="53"/>
              <w:jc w:val="center"/>
              <w:rPr>
                <w:szCs w:val="28"/>
              </w:rPr>
            </w:pPr>
            <w:bookmarkStart w:id="39" w:name="sost_inv3"/>
            <w:bookmarkEnd w:id="39"/>
            <w:r>
              <w:rPr>
                <w:szCs w:val="28"/>
              </w:rPr>
              <w:t>Б</w:t>
            </w:r>
          </w:p>
        </w:tc>
      </w:tr>
      <w:tr w:rsidR="000C3353" w:rsidTr="000C3353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53" w:rsidRDefault="000C3353">
            <w:pPr>
              <w:ind w:hanging="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53" w:rsidRDefault="000C3353">
            <w:pPr>
              <w:ind w:left="-89" w:firstLine="142"/>
              <w:rPr>
                <w:szCs w:val="28"/>
              </w:rPr>
            </w:pPr>
            <w:r>
              <w:rPr>
                <w:szCs w:val="28"/>
              </w:rPr>
              <w:t>с нарушениями зрения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53" w:rsidRDefault="000C3353">
            <w:pPr>
              <w:ind w:firstLine="53"/>
              <w:jc w:val="center"/>
              <w:rPr>
                <w:szCs w:val="28"/>
              </w:rPr>
            </w:pPr>
            <w:bookmarkStart w:id="40" w:name="sost_inv4"/>
            <w:bookmarkEnd w:id="40"/>
            <w:r>
              <w:rPr>
                <w:szCs w:val="28"/>
              </w:rPr>
              <w:t>ДУ</w:t>
            </w:r>
          </w:p>
        </w:tc>
      </w:tr>
      <w:tr w:rsidR="000C3353" w:rsidTr="000C3353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53" w:rsidRDefault="000C3353">
            <w:pPr>
              <w:ind w:hanging="4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53" w:rsidRDefault="000C3353">
            <w:pPr>
              <w:ind w:left="-89" w:firstLine="142"/>
              <w:rPr>
                <w:szCs w:val="28"/>
              </w:rPr>
            </w:pPr>
            <w:r>
              <w:rPr>
                <w:szCs w:val="28"/>
              </w:rPr>
              <w:t>с нарушениями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53" w:rsidRDefault="000C3353">
            <w:pPr>
              <w:ind w:firstLine="53"/>
              <w:jc w:val="center"/>
              <w:rPr>
                <w:szCs w:val="28"/>
              </w:rPr>
            </w:pPr>
            <w:bookmarkStart w:id="41" w:name="sost_inv5"/>
            <w:bookmarkEnd w:id="41"/>
            <w:r>
              <w:rPr>
                <w:szCs w:val="28"/>
              </w:rPr>
              <w:t>ДУ</w:t>
            </w:r>
          </w:p>
        </w:tc>
      </w:tr>
      <w:tr w:rsidR="000C3353" w:rsidTr="000C3353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53" w:rsidRDefault="000C3353">
            <w:pPr>
              <w:ind w:hanging="4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53" w:rsidRDefault="000C3353">
            <w:pPr>
              <w:ind w:left="-89" w:firstLine="142"/>
              <w:rPr>
                <w:szCs w:val="28"/>
              </w:rPr>
            </w:pPr>
            <w:r>
              <w:rPr>
                <w:szCs w:val="28"/>
              </w:rPr>
              <w:t>с нарушениями умственного развития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53" w:rsidRDefault="000C3353">
            <w:pPr>
              <w:ind w:firstLine="53"/>
              <w:jc w:val="center"/>
              <w:rPr>
                <w:szCs w:val="28"/>
              </w:rPr>
            </w:pPr>
            <w:bookmarkStart w:id="42" w:name="sost_inv6"/>
            <w:bookmarkEnd w:id="42"/>
            <w:r>
              <w:rPr>
                <w:szCs w:val="28"/>
              </w:rPr>
              <w:t>А</w:t>
            </w:r>
          </w:p>
        </w:tc>
      </w:tr>
    </w:tbl>
    <w:p w:rsidR="000C3353" w:rsidRDefault="000C3353" w:rsidP="000C3353">
      <w:pPr>
        <w:ind w:right="-1"/>
        <w:jc w:val="both"/>
        <w:rPr>
          <w:sz w:val="18"/>
          <w:szCs w:val="20"/>
        </w:rPr>
      </w:pPr>
      <w:r>
        <w:rPr>
          <w:sz w:val="22"/>
          <w:szCs w:val="28"/>
        </w:rPr>
        <w:t>* -</w:t>
      </w:r>
      <w:r>
        <w:rPr>
          <w:sz w:val="18"/>
          <w:szCs w:val="20"/>
        </w:rPr>
        <w:t xml:space="preserve"> указывается один из вариантов: «А» (доступность всех зон и помещений  - универсальная), «Б» (доступны специально выделенные участки и помещения), «ДУ» (доступность условная: дополнительная помощь сотрудника, услуги на дому, дистанционно), «ВНД» (не организована доступность)</w:t>
      </w:r>
    </w:p>
    <w:p w:rsidR="000C3353" w:rsidRDefault="000C3353" w:rsidP="000C3353">
      <w:pPr>
        <w:jc w:val="center"/>
        <w:rPr>
          <w:b/>
          <w:szCs w:val="28"/>
        </w:rPr>
      </w:pPr>
    </w:p>
    <w:p w:rsidR="000C3353" w:rsidRDefault="000C3353" w:rsidP="000C3353">
      <w:pPr>
        <w:jc w:val="center"/>
        <w:rPr>
          <w:b/>
          <w:szCs w:val="28"/>
        </w:rPr>
      </w:pPr>
    </w:p>
    <w:p w:rsidR="000C3353" w:rsidRDefault="000C3353" w:rsidP="000C3353">
      <w:pPr>
        <w:jc w:val="center"/>
        <w:rPr>
          <w:b/>
          <w:szCs w:val="28"/>
        </w:rPr>
      </w:pPr>
    </w:p>
    <w:p w:rsidR="000C3353" w:rsidRDefault="000C3353" w:rsidP="000C3353">
      <w:pPr>
        <w:jc w:val="center"/>
        <w:rPr>
          <w:b/>
          <w:szCs w:val="28"/>
        </w:rPr>
      </w:pPr>
    </w:p>
    <w:p w:rsidR="000C3353" w:rsidRDefault="000C3353" w:rsidP="000C3353">
      <w:pPr>
        <w:rPr>
          <w:b/>
          <w:szCs w:val="28"/>
        </w:rPr>
      </w:pPr>
      <w:r>
        <w:rPr>
          <w:b/>
          <w:szCs w:val="28"/>
        </w:rPr>
        <w:t>3.4. Состояние доступности основных структурно-функциональных зон</w:t>
      </w:r>
    </w:p>
    <w:p w:rsidR="000C3353" w:rsidRDefault="000C3353" w:rsidP="000C3353">
      <w:pPr>
        <w:jc w:val="center"/>
        <w:rPr>
          <w:szCs w:val="28"/>
        </w:rPr>
      </w:pP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5672"/>
        <w:gridCol w:w="2978"/>
      </w:tblGrid>
      <w:tr w:rsidR="000C3353" w:rsidTr="000C3353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53" w:rsidRDefault="000C3353">
            <w:pPr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0C3353" w:rsidRDefault="000C3353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п</w:t>
            </w:r>
            <w:proofErr w:type="spellEnd"/>
            <w:r>
              <w:rPr>
                <w:szCs w:val="28"/>
              </w:rPr>
              <w:t xml:space="preserve"> \</w:t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53" w:rsidRDefault="000C33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Основные структурно-функциональные зоны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53" w:rsidRDefault="000C33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Состояние доступности, в том числе для основных категорий инвалидов**</w:t>
            </w:r>
          </w:p>
        </w:tc>
      </w:tr>
      <w:tr w:rsidR="000C3353" w:rsidTr="000C3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53" w:rsidRDefault="000C335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53" w:rsidRDefault="000C3353">
            <w:pPr>
              <w:rPr>
                <w:szCs w:val="28"/>
              </w:rPr>
            </w:pPr>
            <w:r>
              <w:rPr>
                <w:szCs w:val="28"/>
              </w:rPr>
              <w:t>Территория, прилегающая к зданию (участок)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53" w:rsidRDefault="000C3353">
            <w:pPr>
              <w:jc w:val="center"/>
              <w:rPr>
                <w:szCs w:val="28"/>
              </w:rPr>
            </w:pPr>
            <w:bookmarkStart w:id="43" w:name="sd1"/>
            <w:bookmarkEnd w:id="43"/>
            <w:r>
              <w:rPr>
                <w:szCs w:val="28"/>
              </w:rPr>
              <w:t>ДУ</w:t>
            </w:r>
          </w:p>
        </w:tc>
      </w:tr>
      <w:tr w:rsidR="000C3353" w:rsidTr="000C3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53" w:rsidRDefault="000C3353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53" w:rsidRDefault="000C3353">
            <w:pPr>
              <w:rPr>
                <w:szCs w:val="28"/>
              </w:rPr>
            </w:pPr>
            <w:r>
              <w:rPr>
                <w:szCs w:val="28"/>
              </w:rPr>
              <w:t>Вход (входы) в здание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53" w:rsidRDefault="000C3353">
            <w:pPr>
              <w:jc w:val="center"/>
              <w:rPr>
                <w:szCs w:val="28"/>
              </w:rPr>
            </w:pPr>
            <w:bookmarkStart w:id="44" w:name="sd2"/>
            <w:bookmarkEnd w:id="44"/>
            <w:r>
              <w:rPr>
                <w:szCs w:val="28"/>
              </w:rPr>
              <w:t>Д</w:t>
            </w:r>
            <w:proofErr w:type="gramStart"/>
            <w:r>
              <w:rPr>
                <w:szCs w:val="28"/>
              </w:rPr>
              <w:t>Ч(</w:t>
            </w:r>
            <w:proofErr w:type="gramEnd"/>
            <w:r>
              <w:rPr>
                <w:szCs w:val="28"/>
              </w:rPr>
              <w:t>С, Г)</w:t>
            </w:r>
          </w:p>
        </w:tc>
      </w:tr>
      <w:tr w:rsidR="000C3353" w:rsidTr="000C3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53" w:rsidRDefault="000C3353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53" w:rsidRDefault="000C3353">
            <w:pPr>
              <w:rPr>
                <w:szCs w:val="28"/>
              </w:rPr>
            </w:pPr>
            <w:r>
              <w:rPr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53" w:rsidRDefault="000C3353">
            <w:pPr>
              <w:jc w:val="center"/>
              <w:rPr>
                <w:szCs w:val="28"/>
              </w:rPr>
            </w:pPr>
            <w:bookmarkStart w:id="45" w:name="sd3"/>
            <w:bookmarkEnd w:id="45"/>
            <w:r>
              <w:rPr>
                <w:szCs w:val="28"/>
              </w:rPr>
              <w:t>Д</w:t>
            </w:r>
            <w:proofErr w:type="gramStart"/>
            <w:r>
              <w:rPr>
                <w:szCs w:val="28"/>
              </w:rPr>
              <w:t>Ч(</w:t>
            </w:r>
            <w:proofErr w:type="gramEnd"/>
            <w:r>
              <w:rPr>
                <w:szCs w:val="28"/>
              </w:rPr>
              <w:t>К, С, Г)</w:t>
            </w:r>
          </w:p>
        </w:tc>
      </w:tr>
      <w:tr w:rsidR="000C3353" w:rsidTr="000C3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53" w:rsidRDefault="000C3353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53" w:rsidRDefault="000C3353">
            <w:pPr>
              <w:rPr>
                <w:szCs w:val="28"/>
              </w:rPr>
            </w:pPr>
            <w:r>
              <w:rPr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53" w:rsidRDefault="000C3353">
            <w:pPr>
              <w:jc w:val="center"/>
              <w:rPr>
                <w:szCs w:val="28"/>
              </w:rPr>
            </w:pPr>
            <w:bookmarkStart w:id="46" w:name="sd4"/>
            <w:bookmarkEnd w:id="46"/>
            <w:r>
              <w:rPr>
                <w:szCs w:val="28"/>
              </w:rPr>
              <w:t>Д</w:t>
            </w:r>
            <w:proofErr w:type="gramStart"/>
            <w:r>
              <w:rPr>
                <w:szCs w:val="28"/>
              </w:rPr>
              <w:t>Ч(</w:t>
            </w:r>
            <w:proofErr w:type="gramEnd"/>
            <w:r>
              <w:rPr>
                <w:szCs w:val="28"/>
              </w:rPr>
              <w:t>К, С, Г)</w:t>
            </w:r>
          </w:p>
        </w:tc>
      </w:tr>
      <w:tr w:rsidR="000C3353" w:rsidTr="000C3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53" w:rsidRDefault="000C3353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53" w:rsidRDefault="000C3353">
            <w:pPr>
              <w:rPr>
                <w:szCs w:val="28"/>
              </w:rPr>
            </w:pPr>
            <w:r>
              <w:rPr>
                <w:szCs w:val="28"/>
              </w:rPr>
              <w:t>Санитарно-гигиенические помещения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53" w:rsidRDefault="000C3353">
            <w:pPr>
              <w:jc w:val="center"/>
              <w:rPr>
                <w:szCs w:val="28"/>
              </w:rPr>
            </w:pPr>
            <w:bookmarkStart w:id="47" w:name="sd5"/>
            <w:bookmarkEnd w:id="47"/>
            <w:proofErr w:type="spellStart"/>
            <w:r>
              <w:rPr>
                <w:szCs w:val="28"/>
              </w:rPr>
              <w:t>Д</w:t>
            </w:r>
            <w:r w:rsidR="00B962A1">
              <w:rPr>
                <w:szCs w:val="28"/>
              </w:rPr>
              <w:t>у</w:t>
            </w:r>
            <w:proofErr w:type="spellEnd"/>
          </w:p>
        </w:tc>
      </w:tr>
      <w:tr w:rsidR="000C3353" w:rsidTr="000C3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53" w:rsidRDefault="000C3353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53" w:rsidRDefault="000C3353">
            <w:pPr>
              <w:rPr>
                <w:szCs w:val="28"/>
              </w:rPr>
            </w:pPr>
            <w:r>
              <w:rPr>
                <w:szCs w:val="28"/>
              </w:rPr>
              <w:t>Система информации и связи (на всех зонах)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53" w:rsidRDefault="000C3353">
            <w:pPr>
              <w:jc w:val="center"/>
              <w:rPr>
                <w:szCs w:val="28"/>
              </w:rPr>
            </w:pPr>
            <w:bookmarkStart w:id="48" w:name="sd6"/>
            <w:bookmarkEnd w:id="48"/>
            <w:r>
              <w:rPr>
                <w:szCs w:val="28"/>
              </w:rPr>
              <w:t>ДУ</w:t>
            </w:r>
          </w:p>
        </w:tc>
      </w:tr>
      <w:tr w:rsidR="000C3353" w:rsidTr="000C3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53" w:rsidRDefault="000C3353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53" w:rsidRDefault="000C3353">
            <w:pPr>
              <w:rPr>
                <w:szCs w:val="28"/>
              </w:rPr>
            </w:pPr>
            <w:r>
              <w:rPr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53" w:rsidRDefault="000C3353">
            <w:pPr>
              <w:jc w:val="center"/>
              <w:rPr>
                <w:szCs w:val="28"/>
              </w:rPr>
            </w:pPr>
            <w:bookmarkStart w:id="49" w:name="sd7"/>
            <w:bookmarkEnd w:id="49"/>
            <w:r>
              <w:rPr>
                <w:szCs w:val="28"/>
              </w:rPr>
              <w:t>ДУ</w:t>
            </w:r>
          </w:p>
        </w:tc>
      </w:tr>
    </w:tbl>
    <w:p w:rsidR="000C3353" w:rsidRDefault="000C3353" w:rsidP="000C3353">
      <w:pPr>
        <w:rPr>
          <w:b/>
          <w:szCs w:val="28"/>
        </w:rPr>
      </w:pPr>
      <w:r>
        <w:rPr>
          <w:sz w:val="22"/>
          <w:szCs w:val="28"/>
        </w:rPr>
        <w:t xml:space="preserve">** </w:t>
      </w:r>
      <w:r>
        <w:rPr>
          <w:sz w:val="18"/>
          <w:szCs w:val="20"/>
        </w:rPr>
        <w:t>Указывается:</w:t>
      </w:r>
      <w:r>
        <w:rPr>
          <w:b/>
          <w:sz w:val="18"/>
          <w:szCs w:val="20"/>
        </w:rPr>
        <w:t xml:space="preserve"> </w:t>
      </w:r>
      <w:proofErr w:type="gramStart"/>
      <w:r>
        <w:rPr>
          <w:b/>
          <w:sz w:val="18"/>
          <w:szCs w:val="20"/>
        </w:rPr>
        <w:t>ДП-В</w:t>
      </w:r>
      <w:r>
        <w:rPr>
          <w:sz w:val="18"/>
          <w:szCs w:val="20"/>
        </w:rPr>
        <w:t xml:space="preserve"> - доступно полностью всем;  </w:t>
      </w:r>
      <w:r>
        <w:rPr>
          <w:b/>
          <w:sz w:val="18"/>
          <w:szCs w:val="20"/>
        </w:rPr>
        <w:t>ДП-И</w:t>
      </w:r>
      <w:r>
        <w:rPr>
          <w:sz w:val="18"/>
          <w:szCs w:val="20"/>
        </w:rPr>
        <w:t xml:space="preserve"> (К, О, С, Г, У) – доступно полностью избирательно (указать категории инвалидов); </w:t>
      </w:r>
      <w:r>
        <w:rPr>
          <w:b/>
          <w:sz w:val="18"/>
          <w:szCs w:val="20"/>
        </w:rPr>
        <w:t>ДЧ-В</w:t>
      </w:r>
      <w:r>
        <w:rPr>
          <w:sz w:val="18"/>
          <w:szCs w:val="20"/>
        </w:rPr>
        <w:t xml:space="preserve"> - доступно частично всем; </w:t>
      </w:r>
      <w:r>
        <w:rPr>
          <w:b/>
          <w:sz w:val="18"/>
          <w:szCs w:val="20"/>
        </w:rPr>
        <w:t>ДЧ-И</w:t>
      </w:r>
      <w:r>
        <w:rPr>
          <w:sz w:val="18"/>
          <w:szCs w:val="20"/>
        </w:rPr>
        <w:t xml:space="preserve"> (К, О, С, Г, У) – доступно частично избирательно (указать категории инвалидов); </w:t>
      </w:r>
      <w:r>
        <w:rPr>
          <w:b/>
          <w:sz w:val="18"/>
          <w:szCs w:val="20"/>
        </w:rPr>
        <w:t>ДУ</w:t>
      </w:r>
      <w:r>
        <w:rPr>
          <w:sz w:val="18"/>
          <w:szCs w:val="20"/>
        </w:rPr>
        <w:t xml:space="preserve"> - доступно условно, </w:t>
      </w:r>
      <w:r>
        <w:rPr>
          <w:b/>
          <w:sz w:val="18"/>
          <w:szCs w:val="20"/>
        </w:rPr>
        <w:t>ВНД</w:t>
      </w:r>
      <w:r>
        <w:rPr>
          <w:sz w:val="18"/>
          <w:szCs w:val="20"/>
        </w:rPr>
        <w:t xml:space="preserve"> – временно недоступно</w:t>
      </w:r>
      <w:proofErr w:type="gramEnd"/>
    </w:p>
    <w:p w:rsidR="000C3353" w:rsidRDefault="000C3353" w:rsidP="000C3353">
      <w:pPr>
        <w:rPr>
          <w:b/>
          <w:szCs w:val="28"/>
        </w:rPr>
      </w:pPr>
    </w:p>
    <w:p w:rsidR="000C3353" w:rsidRDefault="000C3353" w:rsidP="000C3353">
      <w:pPr>
        <w:rPr>
          <w:b/>
          <w:szCs w:val="28"/>
        </w:rPr>
      </w:pPr>
      <w:r>
        <w:rPr>
          <w:b/>
          <w:szCs w:val="28"/>
        </w:rPr>
        <w:t>3.5. Итоговое заключение о состоянии доступности ОСИ</w:t>
      </w:r>
      <w:r>
        <w:rPr>
          <w:szCs w:val="28"/>
        </w:rPr>
        <w:t>:</w:t>
      </w:r>
      <w:r>
        <w:rPr>
          <w:sz w:val="28"/>
          <w:szCs w:val="28"/>
          <w:u w:val="single"/>
        </w:rPr>
        <w:t xml:space="preserve"> </w:t>
      </w:r>
      <w:bookmarkStart w:id="50" w:name="itog_zakl"/>
      <w:bookmarkEnd w:id="50"/>
      <w:r w:rsidR="00B962A1">
        <w:rPr>
          <w:sz w:val="28"/>
          <w:szCs w:val="28"/>
          <w:u w:val="single"/>
        </w:rPr>
        <w:t>ДУ</w:t>
      </w:r>
      <w:r>
        <w:rPr>
          <w:sz w:val="28"/>
          <w:szCs w:val="28"/>
          <w:u w:val="single"/>
        </w:rPr>
        <w:t xml:space="preserve">  </w:t>
      </w:r>
    </w:p>
    <w:p w:rsidR="000C3353" w:rsidRDefault="000C3353" w:rsidP="000C3353">
      <w:pPr>
        <w:jc w:val="center"/>
        <w:rPr>
          <w:b/>
          <w:szCs w:val="28"/>
        </w:rPr>
      </w:pPr>
    </w:p>
    <w:p w:rsidR="000C3353" w:rsidRDefault="000C3353" w:rsidP="000C3353">
      <w:pPr>
        <w:jc w:val="center"/>
        <w:rPr>
          <w:szCs w:val="28"/>
        </w:rPr>
      </w:pPr>
      <w:r>
        <w:rPr>
          <w:b/>
          <w:szCs w:val="28"/>
        </w:rPr>
        <w:t>4. Управленческое решение</w:t>
      </w:r>
      <w:r>
        <w:rPr>
          <w:szCs w:val="28"/>
        </w:rPr>
        <w:t xml:space="preserve"> </w:t>
      </w:r>
    </w:p>
    <w:p w:rsidR="000C3353" w:rsidRDefault="000C3353" w:rsidP="000C3353">
      <w:pPr>
        <w:jc w:val="center"/>
        <w:rPr>
          <w:szCs w:val="28"/>
        </w:rPr>
      </w:pPr>
      <w:r>
        <w:rPr>
          <w:szCs w:val="28"/>
        </w:rPr>
        <w:t>(предложения по адаптации основных структурных элементов объекта)</w:t>
      </w:r>
    </w:p>
    <w:p w:rsidR="000C3353" w:rsidRDefault="000C3353" w:rsidP="000C3353">
      <w:pPr>
        <w:rPr>
          <w:szCs w:val="2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4108"/>
        <w:gridCol w:w="4533"/>
      </w:tblGrid>
      <w:tr w:rsidR="000C3353" w:rsidTr="000C3353">
        <w:trPr>
          <w:trHeight w:val="9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53" w:rsidRDefault="000C3353">
            <w:pPr>
              <w:jc w:val="center"/>
            </w:pPr>
            <w:r>
              <w:rPr>
                <w:sz w:val="22"/>
              </w:rPr>
              <w:t>№</w:t>
            </w:r>
          </w:p>
          <w:p w:rsidR="000C3353" w:rsidRDefault="000C3353">
            <w:pPr>
              <w:jc w:val="center"/>
            </w:pPr>
            <w:proofErr w:type="spellStart"/>
            <w:r>
              <w:rPr>
                <w:sz w:val="22"/>
              </w:rPr>
              <w:t>п\</w:t>
            </w:r>
            <w:proofErr w:type="gramStart"/>
            <w:r>
              <w:rPr>
                <w:sz w:val="22"/>
              </w:rPr>
              <w:t>п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53" w:rsidRDefault="000C3353">
            <w:pPr>
              <w:jc w:val="center"/>
            </w:pPr>
            <w:r>
              <w:rPr>
                <w:b/>
                <w:sz w:val="22"/>
              </w:rPr>
              <w:t>Основные структурно-функциональные зоны объекта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53" w:rsidRDefault="000C3353">
            <w:pPr>
              <w:jc w:val="center"/>
            </w:pPr>
            <w:r>
              <w:rPr>
                <w:b/>
                <w:sz w:val="22"/>
              </w:rPr>
              <w:t>Рекомендации по адаптации объекта (вид работы)*</w:t>
            </w:r>
          </w:p>
        </w:tc>
      </w:tr>
      <w:tr w:rsidR="000C3353" w:rsidTr="000C335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53" w:rsidRDefault="000C3353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53" w:rsidRDefault="000C3353">
            <w:r>
              <w:rPr>
                <w:sz w:val="22"/>
              </w:rPr>
              <w:t>Территория, прилегающая к зданию (участок)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53" w:rsidRPr="000C3353" w:rsidRDefault="00B962A1">
            <w:bookmarkStart w:id="51" w:name="r1"/>
            <w:bookmarkEnd w:id="51"/>
            <w:r>
              <w:rPr>
                <w:sz w:val="22"/>
              </w:rPr>
              <w:t>Оборудование автостоянки и установка знака</w:t>
            </w:r>
          </w:p>
          <w:p w:rsidR="000C3353" w:rsidRPr="000C3353" w:rsidRDefault="000C3353"/>
        </w:tc>
      </w:tr>
      <w:tr w:rsidR="000C3353" w:rsidTr="000C335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53" w:rsidRDefault="000C3353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53" w:rsidRDefault="000C3353">
            <w:r>
              <w:rPr>
                <w:sz w:val="22"/>
              </w:rPr>
              <w:t>Вход (входы) в здание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53" w:rsidRDefault="000C3353">
            <w:bookmarkStart w:id="52" w:name="r2"/>
            <w:bookmarkEnd w:id="52"/>
            <w:r>
              <w:rPr>
                <w:sz w:val="22"/>
              </w:rPr>
              <w:t xml:space="preserve">установка кнопки вызова; </w:t>
            </w:r>
          </w:p>
          <w:p w:rsidR="000C3353" w:rsidRDefault="000C3353">
            <w:r>
              <w:rPr>
                <w:sz w:val="22"/>
              </w:rPr>
              <w:t xml:space="preserve">нанесение контрастной маркировки на ступени; </w:t>
            </w:r>
          </w:p>
          <w:p w:rsidR="000C3353" w:rsidRDefault="000C3353"/>
          <w:p w:rsidR="000C3353" w:rsidRDefault="000C3353"/>
        </w:tc>
      </w:tr>
      <w:tr w:rsidR="000C3353" w:rsidTr="000C335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53" w:rsidRDefault="000C3353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53" w:rsidRDefault="000C3353">
            <w:r>
              <w:rPr>
                <w:sz w:val="22"/>
              </w:rPr>
              <w:t>Путь (пути) движения внутри здания (в т.ч. пути эвакуации)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53" w:rsidRDefault="00B962A1">
            <w:bookmarkStart w:id="53" w:name="r3"/>
            <w:bookmarkEnd w:id="53"/>
            <w:r>
              <w:rPr>
                <w:sz w:val="22"/>
              </w:rPr>
              <w:t>Указатель направления движения</w:t>
            </w:r>
          </w:p>
          <w:p w:rsidR="000C3353" w:rsidRDefault="000C3353">
            <w:r>
              <w:rPr>
                <w:sz w:val="22"/>
              </w:rPr>
              <w:t xml:space="preserve">нанесение контрастной маркировки на ступени; </w:t>
            </w:r>
          </w:p>
          <w:p w:rsidR="000C3353" w:rsidRDefault="000C3353"/>
          <w:p w:rsidR="000C3353" w:rsidRDefault="000C3353"/>
        </w:tc>
      </w:tr>
      <w:tr w:rsidR="000C3353" w:rsidTr="000C335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53" w:rsidRDefault="000C3353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53" w:rsidRDefault="000C3353">
            <w:r>
              <w:rPr>
                <w:sz w:val="22"/>
              </w:rPr>
              <w:t>Зона целевого назначения здания (целевого посещения объекта)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53" w:rsidRDefault="000C3353">
            <w:bookmarkStart w:id="54" w:name="r4"/>
            <w:bookmarkEnd w:id="54"/>
            <w:r>
              <w:rPr>
                <w:sz w:val="22"/>
              </w:rPr>
              <w:t xml:space="preserve">увеличение ширины дверных проемов; </w:t>
            </w:r>
          </w:p>
          <w:p w:rsidR="000C3353" w:rsidRDefault="000C3353"/>
          <w:p w:rsidR="000C3353" w:rsidRDefault="000C3353"/>
        </w:tc>
      </w:tr>
      <w:tr w:rsidR="000C3353" w:rsidTr="000C335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53" w:rsidRDefault="000C3353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53" w:rsidRDefault="000C3353">
            <w:r>
              <w:rPr>
                <w:sz w:val="22"/>
              </w:rPr>
              <w:t>Санитарно-гигиенические помещения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53" w:rsidRDefault="00B13120">
            <w:bookmarkStart w:id="55" w:name="r5"/>
            <w:bookmarkEnd w:id="55"/>
            <w:r>
              <w:t>Установка сигнальных маяков на проеме двери</w:t>
            </w:r>
          </w:p>
          <w:p w:rsidR="000C3353" w:rsidRDefault="000C3353">
            <w:pPr>
              <w:rPr>
                <w:highlight w:val="red"/>
              </w:rPr>
            </w:pPr>
          </w:p>
        </w:tc>
      </w:tr>
      <w:tr w:rsidR="000C3353" w:rsidTr="000C335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53" w:rsidRDefault="000C3353">
            <w:pPr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53" w:rsidRDefault="000C3353">
            <w:r>
              <w:rPr>
                <w:sz w:val="22"/>
              </w:rPr>
              <w:t>Система информации на объекте (на всех зонах)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53" w:rsidRDefault="00B13120" w:rsidP="00B13120">
            <w:pPr>
              <w:rPr>
                <w:highlight w:val="red"/>
              </w:rPr>
            </w:pPr>
            <w:bookmarkStart w:id="56" w:name="r6"/>
            <w:bookmarkEnd w:id="56"/>
            <w:r>
              <w:rPr>
                <w:sz w:val="22"/>
              </w:rPr>
              <w:t xml:space="preserve">Установка тактильных указателей и </w:t>
            </w:r>
            <w:proofErr w:type="spellStart"/>
            <w:r>
              <w:rPr>
                <w:sz w:val="22"/>
              </w:rPr>
              <w:t>пектограм</w:t>
            </w:r>
            <w:proofErr w:type="spellEnd"/>
            <w:r>
              <w:rPr>
                <w:sz w:val="22"/>
              </w:rPr>
              <w:t xml:space="preserve"> по ходу движения</w:t>
            </w:r>
          </w:p>
        </w:tc>
      </w:tr>
      <w:tr w:rsidR="000C3353" w:rsidTr="000C335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53" w:rsidRDefault="000C3353">
            <w:pPr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53" w:rsidRDefault="000C3353">
            <w:r>
              <w:rPr>
                <w:sz w:val="22"/>
              </w:rPr>
              <w:t>Пути движения  к объекту (от остановки транспорта)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53" w:rsidRDefault="000C3353">
            <w:bookmarkStart w:id="57" w:name="r7"/>
            <w:bookmarkEnd w:id="57"/>
          </w:p>
        </w:tc>
      </w:tr>
      <w:tr w:rsidR="000C3353" w:rsidTr="000C335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53" w:rsidRDefault="000C3353"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53" w:rsidRDefault="000C3353">
            <w:pPr>
              <w:rPr>
                <w:b/>
              </w:rPr>
            </w:pPr>
            <w:r>
              <w:rPr>
                <w:b/>
                <w:sz w:val="22"/>
              </w:rPr>
              <w:t>Все зоны и участки</w:t>
            </w:r>
          </w:p>
          <w:p w:rsidR="000C3353" w:rsidRDefault="000C335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D9" w:rsidRPr="000C3353" w:rsidRDefault="00D440D9" w:rsidP="00D440D9">
            <w:bookmarkStart w:id="58" w:name="r8"/>
            <w:bookmarkEnd w:id="58"/>
            <w:r>
              <w:rPr>
                <w:sz w:val="22"/>
              </w:rPr>
              <w:t>Оборудование автостоянки и установка знака</w:t>
            </w:r>
          </w:p>
          <w:p w:rsidR="00D440D9" w:rsidRDefault="000C3353" w:rsidP="00D440D9">
            <w:r>
              <w:rPr>
                <w:sz w:val="22"/>
              </w:rPr>
              <w:t xml:space="preserve">установка кнопки вызова; </w:t>
            </w:r>
            <w:r w:rsidR="00D440D9">
              <w:rPr>
                <w:sz w:val="22"/>
              </w:rPr>
              <w:t>Указатель направления движения</w:t>
            </w:r>
          </w:p>
          <w:p w:rsidR="00D440D9" w:rsidRDefault="00D440D9" w:rsidP="00D440D9">
            <w:r>
              <w:rPr>
                <w:sz w:val="22"/>
              </w:rPr>
              <w:t xml:space="preserve">нанесение контрастной маркировки на ступени; </w:t>
            </w:r>
          </w:p>
          <w:p w:rsidR="00D440D9" w:rsidRDefault="00D440D9" w:rsidP="00D440D9"/>
          <w:p w:rsidR="000C3353" w:rsidRDefault="000C3353"/>
          <w:p w:rsidR="000C3353" w:rsidRDefault="000C3353">
            <w:r>
              <w:rPr>
                <w:sz w:val="22"/>
              </w:rPr>
              <w:t xml:space="preserve">увеличение ширины дверных проемов; </w:t>
            </w:r>
          </w:p>
          <w:p w:rsidR="000C3353" w:rsidRDefault="000C3353">
            <w:r>
              <w:rPr>
                <w:sz w:val="22"/>
              </w:rPr>
              <w:t xml:space="preserve">нанесение контрастной маркировки на ступени; </w:t>
            </w:r>
          </w:p>
          <w:p w:rsidR="000C3353" w:rsidRDefault="00D440D9" w:rsidP="00D440D9">
            <w:r>
              <w:rPr>
                <w:sz w:val="22"/>
              </w:rPr>
              <w:t xml:space="preserve">Установка тактильных указателей и </w:t>
            </w:r>
            <w:proofErr w:type="spellStart"/>
            <w:r>
              <w:rPr>
                <w:sz w:val="22"/>
              </w:rPr>
              <w:lastRenderedPageBreak/>
              <w:t>пектограм</w:t>
            </w:r>
            <w:proofErr w:type="spellEnd"/>
            <w:r>
              <w:rPr>
                <w:sz w:val="22"/>
              </w:rPr>
              <w:t xml:space="preserve"> по ходу движения</w:t>
            </w:r>
          </w:p>
          <w:p w:rsidR="00D440D9" w:rsidRDefault="00D440D9" w:rsidP="00D440D9">
            <w:r>
              <w:t>Установка сигнальных маяков на проеме двери</w:t>
            </w:r>
          </w:p>
          <w:p w:rsidR="00D440D9" w:rsidRDefault="00D440D9" w:rsidP="00D440D9"/>
        </w:tc>
      </w:tr>
    </w:tbl>
    <w:p w:rsidR="000C3353" w:rsidRDefault="000C3353" w:rsidP="000C3353">
      <w:pPr>
        <w:jc w:val="both"/>
        <w:rPr>
          <w:sz w:val="18"/>
          <w:szCs w:val="28"/>
        </w:rPr>
      </w:pPr>
      <w:r>
        <w:rPr>
          <w:sz w:val="18"/>
          <w:szCs w:val="28"/>
        </w:rPr>
        <w:lastRenderedPageBreak/>
        <w:t>* - указываются виды работ по каждой зоне</w:t>
      </w:r>
    </w:p>
    <w:p w:rsidR="000C3353" w:rsidRDefault="000C3353" w:rsidP="000C3353">
      <w:pPr>
        <w:jc w:val="both"/>
        <w:rPr>
          <w:sz w:val="22"/>
          <w:szCs w:val="28"/>
        </w:rPr>
      </w:pPr>
    </w:p>
    <w:p w:rsidR="000C3353" w:rsidRDefault="000C3353" w:rsidP="000C3353">
      <w:pPr>
        <w:jc w:val="both"/>
        <w:rPr>
          <w:szCs w:val="28"/>
        </w:rPr>
      </w:pPr>
      <w:r>
        <w:rPr>
          <w:szCs w:val="28"/>
        </w:rPr>
        <w:t xml:space="preserve">4.2. Период проведения работ </w:t>
      </w:r>
      <w:r>
        <w:rPr>
          <w:sz w:val="28"/>
          <w:szCs w:val="28"/>
        </w:rPr>
        <w:t xml:space="preserve"> </w:t>
      </w:r>
      <w:r w:rsidR="00B13120">
        <w:rPr>
          <w:sz w:val="28"/>
          <w:szCs w:val="28"/>
        </w:rPr>
        <w:t>до 31.12.2015.</w:t>
      </w:r>
      <w:r>
        <w:rPr>
          <w:sz w:val="28"/>
          <w:szCs w:val="28"/>
          <w:u w:val="single"/>
        </w:rPr>
        <w:t xml:space="preserve"> </w:t>
      </w:r>
      <w:bookmarkStart w:id="59" w:name="period_work"/>
      <w:bookmarkEnd w:id="59"/>
      <w:r w:rsidR="00034384">
        <w:rPr>
          <w:sz w:val="28"/>
          <w:szCs w:val="28"/>
          <w:u w:val="single"/>
        </w:rPr>
        <w:t>в рамках исполнения программы</w:t>
      </w:r>
      <w:r>
        <w:rPr>
          <w:sz w:val="28"/>
          <w:szCs w:val="28"/>
          <w:u w:val="single"/>
        </w:rPr>
        <w:t xml:space="preserve"> </w:t>
      </w:r>
    </w:p>
    <w:p w:rsidR="000C3353" w:rsidRDefault="000C3353" w:rsidP="000C3353">
      <w:pPr>
        <w:jc w:val="both"/>
        <w:rPr>
          <w:i/>
          <w:sz w:val="18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i/>
          <w:sz w:val="18"/>
          <w:szCs w:val="28"/>
        </w:rPr>
        <w:t>(указывается срок проведения мероприятий)</w:t>
      </w:r>
    </w:p>
    <w:p w:rsidR="000C3353" w:rsidRDefault="000C3353" w:rsidP="000C3353">
      <w:pPr>
        <w:jc w:val="both"/>
        <w:rPr>
          <w:szCs w:val="28"/>
        </w:rPr>
      </w:pPr>
      <w:r>
        <w:rPr>
          <w:szCs w:val="28"/>
        </w:rPr>
        <w:t>в рамках исполнения ___</w:t>
      </w:r>
      <w:r>
        <w:rPr>
          <w:sz w:val="28"/>
          <w:szCs w:val="28"/>
          <w:u w:val="single"/>
        </w:rPr>
        <w:t xml:space="preserve"> </w:t>
      </w:r>
      <w:bookmarkStart w:id="60" w:name="Frame_isp"/>
      <w:bookmarkEnd w:id="60"/>
      <w:r>
        <w:rPr>
          <w:sz w:val="28"/>
          <w:szCs w:val="28"/>
          <w:u w:val="single"/>
        </w:rPr>
        <w:t xml:space="preserve"> Государственной программы Российской Федерации  "Доступная среда" на 2011-2015годы.</w:t>
      </w:r>
      <w:r>
        <w:rPr>
          <w:sz w:val="28"/>
          <w:szCs w:val="28"/>
        </w:rPr>
        <w:t xml:space="preserve"> </w:t>
      </w:r>
    </w:p>
    <w:p w:rsidR="000C3353" w:rsidRDefault="000C3353" w:rsidP="000C3353">
      <w:pPr>
        <w:jc w:val="both"/>
        <w:rPr>
          <w:i/>
          <w:sz w:val="18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>
        <w:rPr>
          <w:i/>
          <w:sz w:val="18"/>
          <w:szCs w:val="28"/>
        </w:rPr>
        <w:t>(указывается наименование документа: программы, плана)</w:t>
      </w:r>
    </w:p>
    <w:p w:rsidR="000C3353" w:rsidRDefault="000C3353" w:rsidP="000C3353">
      <w:pPr>
        <w:jc w:val="both"/>
        <w:rPr>
          <w:szCs w:val="28"/>
        </w:rPr>
      </w:pPr>
      <w:r>
        <w:rPr>
          <w:szCs w:val="28"/>
        </w:rPr>
        <w:t xml:space="preserve">4.3 Ожидаемый результат (по состоянию доступности) после выполнения работ по адаптации </w:t>
      </w:r>
      <w:r>
        <w:rPr>
          <w:sz w:val="28"/>
          <w:szCs w:val="28"/>
          <w:u w:val="single"/>
        </w:rPr>
        <w:t xml:space="preserve"> </w:t>
      </w:r>
      <w:bookmarkStart w:id="61" w:name="RezF"/>
      <w:bookmarkEnd w:id="61"/>
      <w:r w:rsidR="00197CCF">
        <w:rPr>
          <w:sz w:val="28"/>
          <w:szCs w:val="28"/>
          <w:u w:val="single"/>
        </w:rPr>
        <w:t xml:space="preserve">доступен </w:t>
      </w:r>
      <w:proofErr w:type="gramStart"/>
      <w:r w:rsidR="00197CCF">
        <w:rPr>
          <w:sz w:val="28"/>
          <w:szCs w:val="28"/>
          <w:u w:val="single"/>
        </w:rPr>
        <w:t>для</w:t>
      </w:r>
      <w:proofErr w:type="gramEnd"/>
      <w:r w:rsidR="00197CCF">
        <w:rPr>
          <w:sz w:val="28"/>
          <w:szCs w:val="28"/>
          <w:u w:val="single"/>
        </w:rPr>
        <w:t>: ДЧ - всем</w:t>
      </w:r>
      <w:r>
        <w:rPr>
          <w:sz w:val="28"/>
          <w:szCs w:val="28"/>
          <w:u w:val="single"/>
        </w:rPr>
        <w:t xml:space="preserve"> </w:t>
      </w:r>
    </w:p>
    <w:p w:rsidR="000C3353" w:rsidRDefault="000C3353" w:rsidP="000C3353">
      <w:pPr>
        <w:jc w:val="both"/>
        <w:rPr>
          <w:szCs w:val="28"/>
        </w:rPr>
      </w:pPr>
      <w:r>
        <w:rPr>
          <w:szCs w:val="28"/>
        </w:rPr>
        <w:t>Оценка результата исполнения программы, плана (по состоянию доступности)</w:t>
      </w:r>
      <w:r>
        <w:rPr>
          <w:sz w:val="28"/>
          <w:szCs w:val="28"/>
          <w:u w:val="single"/>
        </w:rPr>
        <w:t xml:space="preserve"> </w:t>
      </w:r>
      <w:bookmarkStart w:id="62" w:name="OcenkaRez"/>
      <w:bookmarkEnd w:id="62"/>
      <w:r>
        <w:rPr>
          <w:sz w:val="28"/>
          <w:szCs w:val="28"/>
          <w:u w:val="single"/>
        </w:rPr>
        <w:t xml:space="preserve"> </w:t>
      </w:r>
    </w:p>
    <w:p w:rsidR="000C3353" w:rsidRDefault="000C3353" w:rsidP="000C3353">
      <w:pPr>
        <w:jc w:val="both"/>
        <w:rPr>
          <w:szCs w:val="28"/>
        </w:rPr>
      </w:pPr>
      <w:r>
        <w:rPr>
          <w:szCs w:val="28"/>
        </w:rPr>
        <w:t xml:space="preserve">4.4. Для принятия решения </w:t>
      </w:r>
      <w:r w:rsidRPr="00034384">
        <w:rPr>
          <w:i/>
          <w:szCs w:val="28"/>
          <w:u w:val="single"/>
        </w:rPr>
        <w:t>(</w:t>
      </w:r>
      <w:proofErr w:type="gramStart"/>
      <w:r w:rsidRPr="00034384">
        <w:rPr>
          <w:i/>
          <w:szCs w:val="28"/>
          <w:u w:val="single"/>
        </w:rPr>
        <w:t>требуется</w:t>
      </w:r>
      <w:proofErr w:type="gramEnd"/>
      <w:r>
        <w:rPr>
          <w:i/>
          <w:szCs w:val="28"/>
        </w:rPr>
        <w:t>/не требуется):</w:t>
      </w:r>
    </w:p>
    <w:p w:rsidR="000C3353" w:rsidRDefault="00034384" w:rsidP="000C3353">
      <w:pPr>
        <w:jc w:val="both"/>
        <w:rPr>
          <w:sz w:val="28"/>
          <w:szCs w:val="28"/>
          <w:u w:val="single"/>
        </w:rPr>
      </w:pPr>
      <w:proofErr w:type="gramStart"/>
      <w:r>
        <w:rPr>
          <w:szCs w:val="28"/>
        </w:rPr>
        <w:t>4.4.1.</w:t>
      </w:r>
      <w:r w:rsidR="000C3353">
        <w:rPr>
          <w:szCs w:val="28"/>
        </w:rPr>
        <w:t xml:space="preserve">Согласование </w:t>
      </w:r>
      <w:r w:rsidR="000C3353" w:rsidRPr="000C3353">
        <w:rPr>
          <w:sz w:val="28"/>
          <w:szCs w:val="28"/>
          <w:u w:val="single"/>
        </w:rPr>
        <w:t xml:space="preserve"> </w:t>
      </w:r>
      <w:bookmarkStart w:id="63" w:name="Sogls"/>
      <w:bookmarkEnd w:id="63"/>
      <w:r>
        <w:rPr>
          <w:sz w:val="28"/>
          <w:szCs w:val="28"/>
          <w:u w:val="single"/>
        </w:rPr>
        <w:t>на Комиссии по координации деятельности в сфере обеспечения доступной среды жизнедеятельности для инвалидов и других МГН</w:t>
      </w:r>
      <w:r w:rsidR="000C3353" w:rsidRPr="000C3353">
        <w:rPr>
          <w:sz w:val="28"/>
          <w:szCs w:val="28"/>
          <w:u w:val="single"/>
        </w:rPr>
        <w:t xml:space="preserve">) </w:t>
      </w:r>
      <w:r>
        <w:rPr>
          <w:sz w:val="28"/>
          <w:szCs w:val="28"/>
          <w:u w:val="single"/>
        </w:rPr>
        <w:t>(</w:t>
      </w:r>
      <w:r>
        <w:rPr>
          <w:i/>
          <w:sz w:val="22"/>
          <w:szCs w:val="22"/>
        </w:rPr>
        <w:t>наименование Комиссии по координации деятельности в сфере обеспечения доступной среды жизнедеятельности для инвалидов и других МГН</w:t>
      </w:r>
      <w:r>
        <w:rPr>
          <w:sz w:val="28"/>
          <w:szCs w:val="28"/>
          <w:u w:val="single"/>
        </w:rPr>
        <w:t>)</w:t>
      </w:r>
      <w:proofErr w:type="gramEnd"/>
    </w:p>
    <w:p w:rsidR="00034384" w:rsidRPr="00034384" w:rsidRDefault="00034384" w:rsidP="000C3353">
      <w:pPr>
        <w:jc w:val="both"/>
        <w:rPr>
          <w:u w:val="single"/>
        </w:rPr>
      </w:pPr>
      <w:r>
        <w:t>4.4.2. согласование работ с надзорными органам</w:t>
      </w:r>
      <w:proofErr w:type="gramStart"/>
      <w:r>
        <w:t>и(</w:t>
      </w:r>
      <w:proofErr w:type="gramEnd"/>
      <w:r>
        <w:t>в сфере проектирования и строительства, архитектуры, охраны памятников и других МГН):</w:t>
      </w:r>
      <w:r w:rsidRPr="00034384">
        <w:t xml:space="preserve"> </w:t>
      </w:r>
      <w:r w:rsidRPr="00034384">
        <w:rPr>
          <w:u w:val="single"/>
        </w:rPr>
        <w:t>в сфере проектирования и строительства</w:t>
      </w:r>
    </w:p>
    <w:p w:rsidR="00034384" w:rsidRDefault="00034384" w:rsidP="000C3353">
      <w:pPr>
        <w:jc w:val="both"/>
        <w:rPr>
          <w:u w:val="single"/>
        </w:rPr>
      </w:pPr>
      <w:r>
        <w:t xml:space="preserve">4.4.3. техническая экспертиза: </w:t>
      </w:r>
      <w:r w:rsidRPr="00034384">
        <w:rPr>
          <w:u w:val="single"/>
        </w:rPr>
        <w:t>разработка проектно- сметной документации</w:t>
      </w:r>
    </w:p>
    <w:p w:rsidR="00034384" w:rsidRDefault="00034384" w:rsidP="000C3353">
      <w:pPr>
        <w:jc w:val="both"/>
        <w:rPr>
          <w:u w:val="single"/>
        </w:rPr>
      </w:pPr>
      <w:r w:rsidRPr="00034384">
        <w:t>4.4.4.</w:t>
      </w:r>
      <w:r w:rsidR="00E56D33" w:rsidRPr="00E56D33">
        <w:rPr>
          <w:u w:val="single"/>
        </w:rPr>
        <w:t>согласование с вышестоящей организацией</w:t>
      </w:r>
      <w:r w:rsidR="00E56D33">
        <w:rPr>
          <w:u w:val="single"/>
        </w:rPr>
        <w:t xml:space="preserve"> (собственником объекта)</w:t>
      </w:r>
    </w:p>
    <w:p w:rsidR="00E56D33" w:rsidRDefault="00E56D33" w:rsidP="000C3353">
      <w:pPr>
        <w:jc w:val="both"/>
      </w:pPr>
      <w:r>
        <w:t>4.4.5согласование с общественными организациями инвалидов;</w:t>
      </w:r>
    </w:p>
    <w:p w:rsidR="00E56D33" w:rsidRPr="00E56D33" w:rsidRDefault="00E56D33" w:rsidP="000C3353">
      <w:pPr>
        <w:jc w:val="both"/>
      </w:pPr>
      <w:r>
        <w:t>4.4.6.другое</w:t>
      </w:r>
    </w:p>
    <w:p w:rsidR="000C3353" w:rsidRPr="001238C3" w:rsidRDefault="000C3353" w:rsidP="000C3353">
      <w:pPr>
        <w:jc w:val="both"/>
        <w:rPr>
          <w:szCs w:val="28"/>
          <w:u w:val="single"/>
        </w:rPr>
      </w:pPr>
      <w:r>
        <w:rPr>
          <w:szCs w:val="28"/>
        </w:rPr>
        <w:t>Имеется заключение уполномоченной организации о состоянии доступности объекта (</w:t>
      </w:r>
      <w:r>
        <w:rPr>
          <w:i/>
          <w:szCs w:val="28"/>
        </w:rPr>
        <w:t>наименование документа и выдавшей его организации, дата</w:t>
      </w:r>
      <w:r>
        <w:rPr>
          <w:szCs w:val="28"/>
        </w:rPr>
        <w:t xml:space="preserve">), </w:t>
      </w:r>
      <w:proofErr w:type="gramStart"/>
      <w:r>
        <w:rPr>
          <w:szCs w:val="28"/>
        </w:rPr>
        <w:t>прилагается</w:t>
      </w:r>
      <w:proofErr w:type="gramEnd"/>
      <w:r>
        <w:rPr>
          <w:szCs w:val="28"/>
        </w:rPr>
        <w:t xml:space="preserve"> </w:t>
      </w:r>
      <w:r w:rsidR="00E56D33">
        <w:rPr>
          <w:szCs w:val="28"/>
          <w:u w:val="single"/>
        </w:rPr>
        <w:t>нет</w:t>
      </w:r>
      <w:r>
        <w:rPr>
          <w:sz w:val="28"/>
          <w:szCs w:val="28"/>
          <w:u w:val="single"/>
        </w:rPr>
        <w:t xml:space="preserve"> </w:t>
      </w:r>
      <w:bookmarkStart w:id="64" w:name="zakl"/>
      <w:bookmarkEnd w:id="64"/>
      <w:r>
        <w:rPr>
          <w:sz w:val="28"/>
          <w:szCs w:val="28"/>
          <w:u w:val="single"/>
        </w:rPr>
        <w:t xml:space="preserve"> </w:t>
      </w:r>
    </w:p>
    <w:p w:rsidR="000C3353" w:rsidRPr="00437D3D" w:rsidRDefault="000C3353" w:rsidP="000C3353">
      <w:pPr>
        <w:jc w:val="both"/>
        <w:rPr>
          <w:szCs w:val="28"/>
        </w:rPr>
      </w:pPr>
      <w:r>
        <w:rPr>
          <w:szCs w:val="28"/>
        </w:rPr>
        <w:t>4.5. Информация может быть размещена (обновлена) на Карте доступности субъекта Российской Федерации__</w:t>
      </w:r>
      <w:proofErr w:type="spellStart"/>
      <w:r w:rsidR="00437D3D">
        <w:rPr>
          <w:szCs w:val="28"/>
          <w:u w:val="single"/>
          <w:lang w:val="en-US"/>
        </w:rPr>
        <w:t>tu</w:t>
      </w:r>
      <w:proofErr w:type="spellEnd"/>
      <w:r w:rsidR="00437D3D" w:rsidRPr="00437D3D">
        <w:rPr>
          <w:szCs w:val="28"/>
          <w:u w:val="single"/>
        </w:rPr>
        <w:t>03@</w:t>
      </w:r>
      <w:r w:rsidR="00437D3D">
        <w:rPr>
          <w:szCs w:val="28"/>
          <w:u w:val="single"/>
          <w:lang w:val="en-US"/>
        </w:rPr>
        <w:t>social</w:t>
      </w:r>
      <w:r w:rsidR="00437D3D" w:rsidRPr="00437D3D">
        <w:rPr>
          <w:szCs w:val="28"/>
          <w:u w:val="single"/>
        </w:rPr>
        <w:t>.</w:t>
      </w:r>
      <w:proofErr w:type="spellStart"/>
      <w:r w:rsidR="00437D3D">
        <w:rPr>
          <w:szCs w:val="28"/>
          <w:u w:val="single"/>
          <w:lang w:val="en-US"/>
        </w:rPr>
        <w:t>volganet</w:t>
      </w:r>
      <w:proofErr w:type="spellEnd"/>
      <w:r w:rsidR="00437D3D" w:rsidRPr="00437D3D">
        <w:rPr>
          <w:szCs w:val="28"/>
          <w:u w:val="single"/>
        </w:rPr>
        <w:t>.</w:t>
      </w:r>
      <w:proofErr w:type="spellStart"/>
      <w:r w:rsidR="00437D3D">
        <w:rPr>
          <w:szCs w:val="28"/>
          <w:u w:val="single"/>
          <w:lang w:val="en-US"/>
        </w:rPr>
        <w:t>ru</w:t>
      </w:r>
      <w:proofErr w:type="spellEnd"/>
    </w:p>
    <w:p w:rsidR="000C3353" w:rsidRDefault="000C3353" w:rsidP="000C3353">
      <w:pPr>
        <w:jc w:val="center"/>
        <w:rPr>
          <w:i/>
          <w:szCs w:val="28"/>
        </w:rPr>
      </w:pPr>
      <w:r>
        <w:rPr>
          <w:i/>
          <w:sz w:val="18"/>
          <w:szCs w:val="28"/>
        </w:rPr>
        <w:t>(наименование сайта, портала)</w:t>
      </w:r>
    </w:p>
    <w:p w:rsidR="001238C3" w:rsidRDefault="001238C3" w:rsidP="001238C3">
      <w:pPr>
        <w:jc w:val="center"/>
        <w:rPr>
          <w:b/>
        </w:rPr>
      </w:pPr>
    </w:p>
    <w:p w:rsidR="00826ACB" w:rsidRDefault="001238C3" w:rsidP="001238C3">
      <w:pPr>
        <w:jc w:val="center"/>
        <w:rPr>
          <w:b/>
        </w:rPr>
      </w:pPr>
      <w:r>
        <w:rPr>
          <w:b/>
        </w:rPr>
        <w:t>5.особые отметки</w:t>
      </w:r>
    </w:p>
    <w:p w:rsidR="001238C3" w:rsidRDefault="001238C3" w:rsidP="001238C3">
      <w:pPr>
        <w:jc w:val="center"/>
        <w:rPr>
          <w:b/>
        </w:rPr>
      </w:pPr>
    </w:p>
    <w:p w:rsidR="001238C3" w:rsidRDefault="001238C3" w:rsidP="001238C3">
      <w:r>
        <w:t>ПРИЛОЖЕНИЯ:</w:t>
      </w:r>
    </w:p>
    <w:p w:rsidR="001238C3" w:rsidRDefault="001238C3" w:rsidP="001238C3"/>
    <w:p w:rsidR="00D2249E" w:rsidRDefault="001238C3" w:rsidP="00D440D9">
      <w:r>
        <w:t>Результаты обследования</w:t>
      </w:r>
      <w:proofErr w:type="gramStart"/>
      <w:r w:rsidR="00024E74">
        <w:t xml:space="preserve"> </w:t>
      </w:r>
      <w:r>
        <w:t>:</w:t>
      </w:r>
      <w:proofErr w:type="gramEnd"/>
      <w:r w:rsidR="00024E74">
        <w:t xml:space="preserve">   </w:t>
      </w:r>
    </w:p>
    <w:p w:rsidR="00024E74" w:rsidRDefault="00024E74" w:rsidP="00D440D9">
      <w:r>
        <w:t xml:space="preserve">    необходимо провести следующие мероприятия:</w:t>
      </w:r>
    </w:p>
    <w:p w:rsidR="00D440D9" w:rsidRPr="000C3353" w:rsidRDefault="00197CCF" w:rsidP="00D440D9">
      <w:r>
        <w:t xml:space="preserve"> </w:t>
      </w:r>
      <w:r w:rsidR="00D440D9">
        <w:rPr>
          <w:sz w:val="22"/>
        </w:rPr>
        <w:t>Оборудование автостоянки и установка знака</w:t>
      </w:r>
    </w:p>
    <w:p w:rsidR="00D440D9" w:rsidRDefault="00D440D9" w:rsidP="00D440D9">
      <w:r>
        <w:rPr>
          <w:sz w:val="22"/>
        </w:rPr>
        <w:t>установка кнопки вызова; Указатель направления движения</w:t>
      </w:r>
    </w:p>
    <w:p w:rsidR="00D440D9" w:rsidRDefault="00D440D9" w:rsidP="00D440D9">
      <w:r>
        <w:rPr>
          <w:sz w:val="22"/>
        </w:rPr>
        <w:t xml:space="preserve">нанесение контрастной маркировки на ступени; </w:t>
      </w:r>
    </w:p>
    <w:p w:rsidR="00D440D9" w:rsidRDefault="00D440D9" w:rsidP="00D440D9">
      <w:r>
        <w:rPr>
          <w:sz w:val="22"/>
        </w:rPr>
        <w:t xml:space="preserve">увеличение ширины дверных проемов; </w:t>
      </w:r>
    </w:p>
    <w:p w:rsidR="00D440D9" w:rsidRDefault="00D440D9" w:rsidP="00D440D9">
      <w:r>
        <w:rPr>
          <w:sz w:val="22"/>
        </w:rPr>
        <w:t xml:space="preserve">нанесение контрастной маркировки на ступени; </w:t>
      </w:r>
    </w:p>
    <w:p w:rsidR="00D440D9" w:rsidRDefault="00D440D9" w:rsidP="00D440D9">
      <w:pPr>
        <w:rPr>
          <w:sz w:val="22"/>
        </w:rPr>
      </w:pPr>
      <w:r>
        <w:rPr>
          <w:sz w:val="22"/>
        </w:rPr>
        <w:t xml:space="preserve">Установка тактильных указателей и </w:t>
      </w:r>
      <w:proofErr w:type="spellStart"/>
      <w:r>
        <w:rPr>
          <w:sz w:val="22"/>
        </w:rPr>
        <w:t>пектограм</w:t>
      </w:r>
      <w:proofErr w:type="spellEnd"/>
      <w:r>
        <w:rPr>
          <w:sz w:val="22"/>
        </w:rPr>
        <w:t xml:space="preserve"> по ходу движения</w:t>
      </w:r>
    </w:p>
    <w:p w:rsidR="00D440D9" w:rsidRDefault="00D440D9" w:rsidP="00D440D9">
      <w:r>
        <w:t>Установка сигнальных маяков на проеме двери</w:t>
      </w:r>
    </w:p>
    <w:p w:rsidR="00254CDA" w:rsidRDefault="00254CDA" w:rsidP="00254CDA">
      <w:pPr>
        <w:rPr>
          <w:sz w:val="20"/>
          <w:szCs w:val="20"/>
        </w:rPr>
      </w:pPr>
      <w:r>
        <w:rPr>
          <w:sz w:val="20"/>
          <w:szCs w:val="20"/>
        </w:rPr>
        <w:t>1. Территории, прилегающей к объекту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на __________ </w:t>
      </w:r>
      <w:proofErr w:type="gramStart"/>
      <w:r>
        <w:rPr>
          <w:sz w:val="20"/>
          <w:szCs w:val="20"/>
        </w:rPr>
        <w:t>л</w:t>
      </w:r>
      <w:proofErr w:type="gramEnd"/>
      <w:r>
        <w:rPr>
          <w:sz w:val="20"/>
          <w:szCs w:val="20"/>
        </w:rPr>
        <w:t>.</w:t>
      </w:r>
    </w:p>
    <w:p w:rsidR="00254CDA" w:rsidRDefault="00254CDA" w:rsidP="00254CDA">
      <w:pPr>
        <w:rPr>
          <w:sz w:val="20"/>
          <w:szCs w:val="20"/>
        </w:rPr>
      </w:pPr>
      <w:r>
        <w:rPr>
          <w:sz w:val="20"/>
          <w:szCs w:val="20"/>
        </w:rPr>
        <w:t>2. Входа (входов) в здание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на __________ </w:t>
      </w:r>
      <w:proofErr w:type="gramStart"/>
      <w:r>
        <w:rPr>
          <w:sz w:val="20"/>
          <w:szCs w:val="20"/>
        </w:rPr>
        <w:t>л</w:t>
      </w:r>
      <w:proofErr w:type="gramEnd"/>
      <w:r>
        <w:rPr>
          <w:sz w:val="20"/>
          <w:szCs w:val="20"/>
        </w:rPr>
        <w:t>.</w:t>
      </w:r>
    </w:p>
    <w:p w:rsidR="00254CDA" w:rsidRDefault="00254CDA" w:rsidP="00254CDA">
      <w:pPr>
        <w:rPr>
          <w:sz w:val="20"/>
          <w:szCs w:val="20"/>
        </w:rPr>
      </w:pPr>
      <w:r>
        <w:rPr>
          <w:sz w:val="20"/>
          <w:szCs w:val="20"/>
        </w:rPr>
        <w:t>3. Путей движения в здании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на __________ </w:t>
      </w:r>
      <w:proofErr w:type="gramStart"/>
      <w:r>
        <w:rPr>
          <w:sz w:val="20"/>
          <w:szCs w:val="20"/>
        </w:rPr>
        <w:t>л</w:t>
      </w:r>
      <w:proofErr w:type="gramEnd"/>
      <w:r>
        <w:rPr>
          <w:sz w:val="20"/>
          <w:szCs w:val="20"/>
        </w:rPr>
        <w:t>.</w:t>
      </w:r>
    </w:p>
    <w:p w:rsidR="00254CDA" w:rsidRDefault="00254CDA" w:rsidP="00254CDA">
      <w:pPr>
        <w:rPr>
          <w:sz w:val="20"/>
          <w:szCs w:val="20"/>
        </w:rPr>
      </w:pPr>
      <w:r>
        <w:rPr>
          <w:sz w:val="20"/>
          <w:szCs w:val="20"/>
        </w:rPr>
        <w:t>4. Зоны целевого назначения объекта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на __________ </w:t>
      </w:r>
      <w:proofErr w:type="gramStart"/>
      <w:r>
        <w:rPr>
          <w:sz w:val="20"/>
          <w:szCs w:val="20"/>
        </w:rPr>
        <w:t>л</w:t>
      </w:r>
      <w:proofErr w:type="gramEnd"/>
      <w:r>
        <w:rPr>
          <w:sz w:val="20"/>
          <w:szCs w:val="20"/>
        </w:rPr>
        <w:t>.</w:t>
      </w:r>
    </w:p>
    <w:p w:rsidR="00254CDA" w:rsidRDefault="00254CDA" w:rsidP="00254CDA">
      <w:pPr>
        <w:rPr>
          <w:sz w:val="20"/>
          <w:szCs w:val="20"/>
        </w:rPr>
      </w:pPr>
      <w:r>
        <w:rPr>
          <w:sz w:val="20"/>
          <w:szCs w:val="20"/>
        </w:rPr>
        <w:t>5. Санитарно-гигиенических помещений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на __________ </w:t>
      </w:r>
      <w:proofErr w:type="gramStart"/>
      <w:r>
        <w:rPr>
          <w:sz w:val="20"/>
          <w:szCs w:val="20"/>
        </w:rPr>
        <w:t>л</w:t>
      </w:r>
      <w:proofErr w:type="gramEnd"/>
      <w:r>
        <w:rPr>
          <w:sz w:val="20"/>
          <w:szCs w:val="20"/>
        </w:rPr>
        <w:t>.</w:t>
      </w:r>
    </w:p>
    <w:p w:rsidR="00254CDA" w:rsidRDefault="00254CDA" w:rsidP="00254CDA">
      <w:pPr>
        <w:rPr>
          <w:sz w:val="20"/>
          <w:szCs w:val="20"/>
        </w:rPr>
      </w:pPr>
      <w:r>
        <w:rPr>
          <w:sz w:val="20"/>
          <w:szCs w:val="20"/>
        </w:rPr>
        <w:t>6. Системы информации (и связи) на объекте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на __________ </w:t>
      </w:r>
      <w:proofErr w:type="gramStart"/>
      <w:r>
        <w:rPr>
          <w:sz w:val="20"/>
          <w:szCs w:val="20"/>
        </w:rPr>
        <w:t>л</w:t>
      </w:r>
      <w:proofErr w:type="gramEnd"/>
      <w:r>
        <w:rPr>
          <w:sz w:val="20"/>
          <w:szCs w:val="20"/>
        </w:rPr>
        <w:t>.</w:t>
      </w:r>
    </w:p>
    <w:p w:rsidR="00254CDA" w:rsidRDefault="00254CDA" w:rsidP="00254CDA">
      <w:pPr>
        <w:rPr>
          <w:sz w:val="20"/>
          <w:szCs w:val="20"/>
        </w:rPr>
      </w:pPr>
    </w:p>
    <w:p w:rsidR="00254CDA" w:rsidRDefault="00254CDA" w:rsidP="00254CDA">
      <w:pPr>
        <w:rPr>
          <w:sz w:val="20"/>
          <w:szCs w:val="20"/>
        </w:rPr>
      </w:pPr>
      <w:r>
        <w:rPr>
          <w:sz w:val="20"/>
          <w:szCs w:val="20"/>
        </w:rPr>
        <w:t xml:space="preserve">Результаты </w:t>
      </w:r>
      <w:proofErr w:type="spellStart"/>
      <w:r>
        <w:rPr>
          <w:sz w:val="20"/>
          <w:szCs w:val="20"/>
        </w:rPr>
        <w:t>фотофиксации</w:t>
      </w:r>
      <w:proofErr w:type="spellEnd"/>
      <w:r>
        <w:rPr>
          <w:sz w:val="20"/>
          <w:szCs w:val="20"/>
        </w:rPr>
        <w:t xml:space="preserve"> на объекте ____________ на __________ </w:t>
      </w:r>
      <w:proofErr w:type="gramStart"/>
      <w:r>
        <w:rPr>
          <w:sz w:val="20"/>
          <w:szCs w:val="20"/>
        </w:rPr>
        <w:t>л</w:t>
      </w:r>
      <w:proofErr w:type="gramEnd"/>
      <w:r>
        <w:rPr>
          <w:sz w:val="20"/>
          <w:szCs w:val="20"/>
        </w:rPr>
        <w:t>.</w:t>
      </w:r>
    </w:p>
    <w:p w:rsidR="00254CDA" w:rsidRDefault="00254CDA" w:rsidP="00254CDA">
      <w:pPr>
        <w:rPr>
          <w:sz w:val="20"/>
          <w:szCs w:val="20"/>
        </w:rPr>
      </w:pPr>
      <w:r>
        <w:rPr>
          <w:sz w:val="20"/>
          <w:szCs w:val="20"/>
        </w:rPr>
        <w:t xml:space="preserve">Поэтажные планы, паспорт БТИ ________________  на __________ </w:t>
      </w:r>
      <w:proofErr w:type="gramStart"/>
      <w:r>
        <w:rPr>
          <w:sz w:val="20"/>
          <w:szCs w:val="20"/>
        </w:rPr>
        <w:t>л</w:t>
      </w:r>
      <w:proofErr w:type="gramEnd"/>
      <w:r>
        <w:rPr>
          <w:sz w:val="20"/>
          <w:szCs w:val="20"/>
        </w:rPr>
        <w:t>.</w:t>
      </w:r>
    </w:p>
    <w:p w:rsidR="00254CDA" w:rsidRDefault="00254CDA" w:rsidP="00254CDA">
      <w:pPr>
        <w:ind w:firstLine="708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>Другое</w:t>
      </w:r>
      <w:proofErr w:type="gramEnd"/>
      <w:r>
        <w:rPr>
          <w:sz w:val="20"/>
          <w:szCs w:val="20"/>
        </w:rPr>
        <w:t xml:space="preserve"> (в том числе дополнительная информация о путях движения к объекту)_____________________________________________________________________</w:t>
      </w:r>
    </w:p>
    <w:p w:rsidR="00254CDA" w:rsidRDefault="00254CDA" w:rsidP="00254CDA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4CDA" w:rsidRDefault="00254CDA" w:rsidP="00254CDA">
      <w:pPr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3510"/>
        <w:gridCol w:w="5812"/>
      </w:tblGrid>
      <w:tr w:rsidR="00254CDA" w:rsidTr="00254CDA">
        <w:tc>
          <w:tcPr>
            <w:tcW w:w="3510" w:type="dxa"/>
            <w:hideMark/>
          </w:tcPr>
          <w:p w:rsidR="00254CDA" w:rsidRDefault="00254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комиссии</w:t>
            </w:r>
          </w:p>
          <w:p w:rsidR="00254CDA" w:rsidRDefault="00254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(руководитель рабочей группы)</w:t>
            </w:r>
          </w:p>
        </w:tc>
        <w:tc>
          <w:tcPr>
            <w:tcW w:w="5812" w:type="dxa"/>
          </w:tcPr>
          <w:p w:rsidR="00254CDA" w:rsidRDefault="00254CDA">
            <w:pPr>
              <w:rPr>
                <w:sz w:val="20"/>
                <w:szCs w:val="20"/>
              </w:rPr>
            </w:pPr>
          </w:p>
          <w:p w:rsidR="00254CDA" w:rsidRDefault="00254CDA">
            <w:pPr>
              <w:ind w:left="-37"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  _______________</w:t>
            </w:r>
          </w:p>
          <w:p w:rsidR="00254CDA" w:rsidRDefault="00254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(Должность, Ф.И.О.)              (Подпись)</w:t>
            </w:r>
          </w:p>
        </w:tc>
      </w:tr>
      <w:tr w:rsidR="00254CDA" w:rsidTr="00254CDA">
        <w:tc>
          <w:tcPr>
            <w:tcW w:w="3510" w:type="dxa"/>
            <w:hideMark/>
          </w:tcPr>
          <w:p w:rsidR="00254CDA" w:rsidRDefault="00254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Члены рабочей группы                  </w:t>
            </w:r>
          </w:p>
        </w:tc>
        <w:tc>
          <w:tcPr>
            <w:tcW w:w="5812" w:type="dxa"/>
          </w:tcPr>
          <w:p w:rsidR="00254CDA" w:rsidRDefault="00254CDA">
            <w:pPr>
              <w:ind w:left="-37" w:right="-142"/>
              <w:rPr>
                <w:sz w:val="20"/>
                <w:szCs w:val="20"/>
              </w:rPr>
            </w:pPr>
          </w:p>
          <w:p w:rsidR="00254CDA" w:rsidRDefault="00254CDA">
            <w:pPr>
              <w:ind w:left="-37"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  _______________</w:t>
            </w:r>
          </w:p>
          <w:p w:rsidR="00254CDA" w:rsidRDefault="00254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(Должность, Ф.И.О.)               (Подпись)</w:t>
            </w:r>
          </w:p>
        </w:tc>
      </w:tr>
      <w:tr w:rsidR="00254CDA" w:rsidTr="00254CDA">
        <w:tc>
          <w:tcPr>
            <w:tcW w:w="3510" w:type="dxa"/>
            <w:hideMark/>
          </w:tcPr>
          <w:p w:rsidR="00254CDA" w:rsidRDefault="00254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Члены рабочей группы                  </w:t>
            </w:r>
          </w:p>
        </w:tc>
        <w:tc>
          <w:tcPr>
            <w:tcW w:w="5812" w:type="dxa"/>
          </w:tcPr>
          <w:p w:rsidR="00254CDA" w:rsidRDefault="00254CDA">
            <w:pPr>
              <w:ind w:left="-37" w:right="-142"/>
              <w:rPr>
                <w:sz w:val="20"/>
                <w:szCs w:val="20"/>
              </w:rPr>
            </w:pPr>
          </w:p>
          <w:p w:rsidR="00254CDA" w:rsidRDefault="00254CDA">
            <w:pPr>
              <w:ind w:left="-37"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  _______________</w:t>
            </w:r>
          </w:p>
          <w:p w:rsidR="00254CDA" w:rsidRDefault="00254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(Должность, Ф.И.О.)                 (Подпись)</w:t>
            </w:r>
          </w:p>
        </w:tc>
      </w:tr>
      <w:tr w:rsidR="00254CDA" w:rsidTr="00254CDA">
        <w:tc>
          <w:tcPr>
            <w:tcW w:w="3510" w:type="dxa"/>
          </w:tcPr>
          <w:p w:rsidR="00254CDA" w:rsidRDefault="00254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254CDA" w:rsidRDefault="00254CDA">
            <w:pPr>
              <w:rPr>
                <w:sz w:val="20"/>
                <w:szCs w:val="20"/>
              </w:rPr>
            </w:pPr>
          </w:p>
          <w:p w:rsidR="00254CDA" w:rsidRDefault="00254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представители </w:t>
            </w:r>
            <w:proofErr w:type="gramStart"/>
            <w:r>
              <w:rPr>
                <w:sz w:val="20"/>
                <w:szCs w:val="20"/>
              </w:rPr>
              <w:t>общественных</w:t>
            </w:r>
            <w:proofErr w:type="gramEnd"/>
          </w:p>
          <w:p w:rsidR="00254CDA" w:rsidRDefault="00254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организаций инвалидов             </w:t>
            </w:r>
          </w:p>
        </w:tc>
        <w:tc>
          <w:tcPr>
            <w:tcW w:w="5812" w:type="dxa"/>
          </w:tcPr>
          <w:p w:rsidR="00254CDA" w:rsidRDefault="00254CDA">
            <w:pPr>
              <w:ind w:left="-37" w:right="-142"/>
              <w:rPr>
                <w:sz w:val="20"/>
                <w:szCs w:val="20"/>
              </w:rPr>
            </w:pPr>
          </w:p>
          <w:p w:rsidR="00254CDA" w:rsidRDefault="00254CDA">
            <w:pPr>
              <w:ind w:left="-37" w:right="-142"/>
              <w:rPr>
                <w:sz w:val="20"/>
                <w:szCs w:val="20"/>
              </w:rPr>
            </w:pPr>
          </w:p>
          <w:p w:rsidR="00254CDA" w:rsidRDefault="00254CDA">
            <w:pPr>
              <w:ind w:left="-37" w:right="-142"/>
              <w:rPr>
                <w:sz w:val="20"/>
                <w:szCs w:val="20"/>
              </w:rPr>
            </w:pPr>
          </w:p>
          <w:p w:rsidR="00254CDA" w:rsidRDefault="00254CDA">
            <w:pPr>
              <w:ind w:left="-37"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  _______________</w:t>
            </w:r>
          </w:p>
          <w:p w:rsidR="00254CDA" w:rsidRDefault="00254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(Должность, Ф.И.О.)                   (Подпись)</w:t>
            </w:r>
          </w:p>
          <w:p w:rsidR="00254CDA" w:rsidRDefault="00254CDA">
            <w:pPr>
              <w:ind w:left="-37"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  _______________</w:t>
            </w:r>
          </w:p>
          <w:p w:rsidR="00254CDA" w:rsidRDefault="00254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(Должность, Ф.И.О.)                    (Подпись)</w:t>
            </w:r>
          </w:p>
        </w:tc>
      </w:tr>
      <w:tr w:rsidR="00254CDA" w:rsidTr="00254CDA">
        <w:tc>
          <w:tcPr>
            <w:tcW w:w="3510" w:type="dxa"/>
            <w:hideMark/>
          </w:tcPr>
          <w:p w:rsidR="00254CDA" w:rsidRDefault="00254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представители учреждения</w:t>
            </w:r>
          </w:p>
          <w:p w:rsidR="00254CDA" w:rsidRDefault="00254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(организации), расположенной</w:t>
            </w:r>
          </w:p>
          <w:p w:rsidR="00254CDA" w:rsidRDefault="00254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объекте                                 </w:t>
            </w:r>
          </w:p>
        </w:tc>
        <w:tc>
          <w:tcPr>
            <w:tcW w:w="5812" w:type="dxa"/>
          </w:tcPr>
          <w:p w:rsidR="00254CDA" w:rsidRDefault="00254CDA">
            <w:pPr>
              <w:ind w:right="-142"/>
              <w:rPr>
                <w:sz w:val="20"/>
                <w:szCs w:val="20"/>
              </w:rPr>
            </w:pPr>
          </w:p>
          <w:p w:rsidR="00254CDA" w:rsidRDefault="00254CDA">
            <w:pPr>
              <w:ind w:left="-37" w:right="-142"/>
              <w:rPr>
                <w:sz w:val="20"/>
                <w:szCs w:val="20"/>
              </w:rPr>
            </w:pPr>
          </w:p>
          <w:p w:rsidR="00254CDA" w:rsidRDefault="00254CDA">
            <w:pPr>
              <w:ind w:left="-37"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  _______________</w:t>
            </w:r>
          </w:p>
          <w:p w:rsidR="00254CDA" w:rsidRDefault="00254CDA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(Должность, Ф.И.О.)                    (Подпись)</w:t>
            </w:r>
          </w:p>
          <w:p w:rsidR="00254CDA" w:rsidRDefault="00254CDA">
            <w:pPr>
              <w:ind w:left="-37"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  _______________</w:t>
            </w:r>
          </w:p>
          <w:p w:rsidR="00254CDA" w:rsidRDefault="00254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(Должность, Ф.И.О.)                     (Подпись)</w:t>
            </w:r>
          </w:p>
        </w:tc>
      </w:tr>
      <w:tr w:rsidR="00254CDA" w:rsidTr="00254CDA">
        <w:tc>
          <w:tcPr>
            <w:tcW w:w="3510" w:type="dxa"/>
            <w:hideMark/>
          </w:tcPr>
          <w:p w:rsidR="00254CDA" w:rsidRDefault="00254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Согласовано:</w:t>
            </w:r>
          </w:p>
          <w:p w:rsidR="00254CDA" w:rsidRDefault="00254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учреждения</w:t>
            </w:r>
          </w:p>
          <w:p w:rsidR="00254CDA" w:rsidRDefault="00254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(организации)                             </w:t>
            </w:r>
          </w:p>
        </w:tc>
        <w:tc>
          <w:tcPr>
            <w:tcW w:w="5812" w:type="dxa"/>
          </w:tcPr>
          <w:p w:rsidR="00254CDA" w:rsidRDefault="00254CDA">
            <w:pPr>
              <w:ind w:left="-37" w:right="-142"/>
              <w:rPr>
                <w:sz w:val="20"/>
                <w:szCs w:val="20"/>
              </w:rPr>
            </w:pPr>
          </w:p>
          <w:p w:rsidR="00254CDA" w:rsidRDefault="00254CDA">
            <w:pPr>
              <w:ind w:left="-37" w:right="-142"/>
              <w:rPr>
                <w:sz w:val="20"/>
                <w:szCs w:val="20"/>
              </w:rPr>
            </w:pPr>
          </w:p>
          <w:p w:rsidR="00254CDA" w:rsidRDefault="00254CDA">
            <w:pPr>
              <w:ind w:left="-37"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  _______________</w:t>
            </w:r>
          </w:p>
          <w:p w:rsidR="00254CDA" w:rsidRDefault="00254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(Должность, Ф.И.О.)                       (Подпись)</w:t>
            </w:r>
          </w:p>
        </w:tc>
      </w:tr>
    </w:tbl>
    <w:p w:rsidR="00254CDA" w:rsidRDefault="00254CDA" w:rsidP="00254CDA">
      <w:pPr>
        <w:ind w:firstLine="708"/>
        <w:jc w:val="both"/>
        <w:rPr>
          <w:sz w:val="20"/>
          <w:szCs w:val="20"/>
        </w:rPr>
      </w:pPr>
    </w:p>
    <w:p w:rsidR="00254CDA" w:rsidRDefault="00254CDA" w:rsidP="00254CDA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Управленческое решение согласовано «____» ____________ 20___ г. (протокол №_________)</w:t>
      </w:r>
    </w:p>
    <w:p w:rsidR="00254CDA" w:rsidRDefault="00254CDA" w:rsidP="00254CD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Комиссией (название).________________________________________________________</w:t>
      </w:r>
    </w:p>
    <w:p w:rsidR="00254CDA" w:rsidRDefault="00254CDA" w:rsidP="00254CDA">
      <w:pPr>
        <w:ind w:left="5103"/>
        <w:jc w:val="center"/>
        <w:rPr>
          <w:sz w:val="20"/>
          <w:szCs w:val="20"/>
        </w:rPr>
      </w:pPr>
    </w:p>
    <w:p w:rsidR="00254CDA" w:rsidRDefault="00254CDA" w:rsidP="00254CDA">
      <w:pPr>
        <w:rPr>
          <w:sz w:val="20"/>
          <w:szCs w:val="20"/>
        </w:rPr>
        <w:sectPr w:rsidR="00254CDA">
          <w:pgSz w:w="11906" w:h="16838"/>
          <w:pgMar w:top="1134" w:right="1133" w:bottom="851" w:left="1559" w:header="709" w:footer="505" w:gutter="0"/>
          <w:cols w:space="720"/>
        </w:sectPr>
      </w:pPr>
    </w:p>
    <w:p w:rsidR="001238C3" w:rsidRPr="001238C3" w:rsidRDefault="001238C3" w:rsidP="001238C3"/>
    <w:sectPr w:rsidR="001238C3" w:rsidRPr="001238C3" w:rsidSect="00826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F2281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6"/>
      <w:numFmt w:val="decimal"/>
      <w:isLgl/>
      <w:lvlText w:val="%1.%2."/>
      <w:lvlJc w:val="left"/>
      <w:pPr>
        <w:ind w:left="1474" w:hanging="765"/>
      </w:pPr>
    </w:lvl>
    <w:lvl w:ilvl="2">
      <w:start w:val="1"/>
      <w:numFmt w:val="decimal"/>
      <w:isLgl/>
      <w:lvlText w:val="%1.%2.%3."/>
      <w:lvlJc w:val="left"/>
      <w:pPr>
        <w:ind w:left="1474" w:hanging="765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C3353"/>
    <w:rsid w:val="00024E74"/>
    <w:rsid w:val="00032045"/>
    <w:rsid w:val="00034384"/>
    <w:rsid w:val="000C3353"/>
    <w:rsid w:val="001238C3"/>
    <w:rsid w:val="00197CCF"/>
    <w:rsid w:val="00254CDA"/>
    <w:rsid w:val="0025681B"/>
    <w:rsid w:val="00357950"/>
    <w:rsid w:val="00421D82"/>
    <w:rsid w:val="00437D3D"/>
    <w:rsid w:val="00826ACB"/>
    <w:rsid w:val="00A06CFE"/>
    <w:rsid w:val="00B13120"/>
    <w:rsid w:val="00B962A1"/>
    <w:rsid w:val="00BC6874"/>
    <w:rsid w:val="00D2249E"/>
    <w:rsid w:val="00D440D9"/>
    <w:rsid w:val="00E5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5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16</cp:revision>
  <dcterms:created xsi:type="dcterms:W3CDTF">2015-07-18T09:39:00Z</dcterms:created>
  <dcterms:modified xsi:type="dcterms:W3CDTF">2016-09-30T06:44:00Z</dcterms:modified>
</cp:coreProperties>
</file>