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36" w:rsidRPr="00261BDB" w:rsidRDefault="00481808" w:rsidP="00407203">
      <w:pPr>
        <w:jc w:val="center"/>
        <w:rPr>
          <w:rFonts w:ascii="Times New Roman" w:hAnsi="Times New Roman" w:cs="Times New Roman"/>
          <w:sz w:val="36"/>
          <w:szCs w:val="36"/>
        </w:rPr>
      </w:pPr>
      <w:r w:rsidRPr="00261BDB">
        <w:rPr>
          <w:rFonts w:ascii="Times New Roman" w:hAnsi="Times New Roman" w:cs="Times New Roman"/>
          <w:sz w:val="36"/>
          <w:szCs w:val="36"/>
        </w:rPr>
        <w:t>Методический бюллетень</w:t>
      </w:r>
    </w:p>
    <w:p w:rsidR="00481808" w:rsidRPr="00481808" w:rsidRDefault="00407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1808" w:rsidRPr="00481808">
        <w:rPr>
          <w:rFonts w:ascii="Times New Roman" w:hAnsi="Times New Roman" w:cs="Times New Roman"/>
          <w:sz w:val="28"/>
          <w:szCs w:val="28"/>
        </w:rPr>
        <w:t>30 октября в нашей школе проходил проблемный семинар на тему «Развитие педагогического мастерства через развитие общения».</w:t>
      </w:r>
    </w:p>
    <w:p w:rsidR="00121070" w:rsidRDefault="00407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1808" w:rsidRPr="00481808">
        <w:rPr>
          <w:rFonts w:ascii="Times New Roman" w:hAnsi="Times New Roman" w:cs="Times New Roman"/>
          <w:sz w:val="28"/>
          <w:szCs w:val="28"/>
        </w:rPr>
        <w:t>С докладом по теме выступила учитель английского языка Турчина И.Ю. Компьютерная презентация была яркой иллюстрацией ее выступления. Молодой специалист, учитель истории и обществознания Брагинская А.С. в своем сообщении цитировала А.С. Макаренко. Она рассказала о слагаемых педагогического мастерства. Учитель информатики    Арькова Н.С. сравнила ученика 40-летней давности с современным и пришла к выводу, что последний испытывает избыток информации, общения, поэтому возникает необходимость так называемой информационной диеты и строгого ее соблюдения. Педагог-психолог Борисенко О.В. разучила с учителями кинезеологические  упражнения, улучшающие мозговую деятельнос</w:t>
      </w:r>
      <w:r w:rsidR="00121070">
        <w:rPr>
          <w:rFonts w:ascii="Times New Roman" w:hAnsi="Times New Roman" w:cs="Times New Roman"/>
          <w:sz w:val="28"/>
          <w:szCs w:val="28"/>
        </w:rPr>
        <w:t>ть. Рефлексией было написание с</w:t>
      </w:r>
      <w:r w:rsidR="00481808" w:rsidRPr="00481808">
        <w:rPr>
          <w:rFonts w:ascii="Times New Roman" w:hAnsi="Times New Roman" w:cs="Times New Roman"/>
          <w:sz w:val="28"/>
          <w:szCs w:val="28"/>
        </w:rPr>
        <w:t>очинения эссе «Общение без конфликтов. Возможно ли оно?»</w:t>
      </w:r>
    </w:p>
    <w:p w:rsidR="00121070" w:rsidRDefault="00481808">
      <w:pPr>
        <w:rPr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 w:cs="Times New Roman"/>
          <w:sz w:val="28"/>
          <w:szCs w:val="28"/>
        </w:rPr>
        <w:t>Лучшей стала работа педагога-библиотекаря Носовой Ю.С.</w:t>
      </w:r>
      <w:r w:rsidR="00407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03" w:rsidRDefault="00407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Старший методист   Л.А. Молокова</w:t>
      </w:r>
    </w:p>
    <w:p w:rsidR="00261BDB" w:rsidRPr="00481808" w:rsidRDefault="00261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24032" cy="4152184"/>
            <wp:effectExtent l="0" t="685800" r="0" b="667466"/>
            <wp:docPr id="2" name="Рисунок 2" descr="C:\Users\Людмила\Documents\старш методист\Фото МР 18-19\20181030_11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ocuments\старш методист\Фото МР 18-19\20181030_110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29395" cy="415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BDB" w:rsidRPr="00481808" w:rsidSect="001210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481808"/>
    <w:rsid w:val="00121070"/>
    <w:rsid w:val="00261BDB"/>
    <w:rsid w:val="00407203"/>
    <w:rsid w:val="00481808"/>
    <w:rsid w:val="00A30BA4"/>
    <w:rsid w:val="00A6186F"/>
    <w:rsid w:val="00B22FBA"/>
    <w:rsid w:val="00B9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5EF9A-F830-401A-8478-FBA8D14C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6</cp:revision>
  <dcterms:created xsi:type="dcterms:W3CDTF">2018-11-20T11:10:00Z</dcterms:created>
  <dcterms:modified xsi:type="dcterms:W3CDTF">2018-11-20T18:25:00Z</dcterms:modified>
</cp:coreProperties>
</file>