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A9" w:rsidRPr="00EA76A9" w:rsidRDefault="00EA76A9" w:rsidP="00EA7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6A9">
        <w:rPr>
          <w:rFonts w:ascii="Times New Roman" w:hAnsi="Times New Roman" w:cs="Times New Roman"/>
          <w:b/>
          <w:sz w:val="28"/>
          <w:szCs w:val="28"/>
        </w:rPr>
        <w:t>Родителям о возрастной психологии.</w:t>
      </w:r>
    </w:p>
    <w:p w:rsidR="00EA76A9" w:rsidRPr="00EA76A9" w:rsidRDefault="00EA76A9" w:rsidP="00EA76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6A9">
        <w:rPr>
          <w:rFonts w:ascii="Times New Roman" w:hAnsi="Times New Roman" w:cs="Times New Roman"/>
          <w:b/>
          <w:sz w:val="28"/>
          <w:szCs w:val="28"/>
        </w:rPr>
        <w:t>Главная особенность внутреннего мира</w:t>
      </w:r>
      <w:r w:rsidRPr="00EA76A9"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b/>
          <w:sz w:val="28"/>
          <w:szCs w:val="28"/>
        </w:rPr>
        <w:t>младшего школьника</w:t>
      </w:r>
      <w:r w:rsidRPr="00EA76A9">
        <w:rPr>
          <w:rFonts w:ascii="Times New Roman" w:hAnsi="Times New Roman" w:cs="Times New Roman"/>
          <w:sz w:val="28"/>
          <w:szCs w:val="28"/>
        </w:rPr>
        <w:t xml:space="preserve"> в том, что он еще мало знает о содержании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переживаний. На трудности дома и в школе ребенок чаще всего отвечает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острыми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эмоциональными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реакциям</w:t>
      </w:r>
      <w:proofErr w:type="gramStart"/>
      <w:r w:rsidRPr="00EA76A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76A9">
        <w:rPr>
          <w:rFonts w:ascii="Times New Roman" w:hAnsi="Times New Roman" w:cs="Times New Roman"/>
          <w:sz w:val="28"/>
          <w:szCs w:val="28"/>
        </w:rPr>
        <w:t>гневом,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страхом,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тоской)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вегетативными нарушениями (повышением температуры, рвотой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Отсутствие поддержки и конфликты в семье вызывают у детей слезливость,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 xml:space="preserve">расстройство внимания. </w:t>
      </w:r>
      <w:proofErr w:type="gramStart"/>
      <w:r w:rsidRPr="00EA76A9">
        <w:rPr>
          <w:rFonts w:ascii="Times New Roman" w:hAnsi="Times New Roman" w:cs="Times New Roman"/>
          <w:sz w:val="28"/>
          <w:szCs w:val="28"/>
        </w:rPr>
        <w:t>Объективная трудность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младших школьников состоит в том, что они не могут помочь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взрослому, так как не могут дать ему обратную связь, не знают, как ответить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на несправедливость, критику, жесткий контроль, чрезмерную опеку,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всегда умеют объяснить, что задевает и обижает их, что мешает хорошо</w:t>
      </w:r>
      <w:r>
        <w:rPr>
          <w:rFonts w:ascii="Times New Roman" w:hAnsi="Times New Roman" w:cs="Times New Roman"/>
          <w:sz w:val="28"/>
          <w:szCs w:val="28"/>
        </w:rPr>
        <w:t xml:space="preserve"> учиться и дружить со </w:t>
      </w:r>
      <w:r w:rsidRPr="00EA76A9">
        <w:rPr>
          <w:rFonts w:ascii="Times New Roman" w:hAnsi="Times New Roman" w:cs="Times New Roman"/>
          <w:sz w:val="28"/>
          <w:szCs w:val="28"/>
        </w:rPr>
        <w:t>сверстниками.</w:t>
      </w:r>
      <w:proofErr w:type="gramEnd"/>
    </w:p>
    <w:p w:rsidR="00EA76A9" w:rsidRPr="00EA76A9" w:rsidRDefault="00EA76A9" w:rsidP="00EA76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A76A9">
        <w:rPr>
          <w:rFonts w:ascii="Times New Roman" w:hAnsi="Times New Roman" w:cs="Times New Roman"/>
          <w:b/>
          <w:sz w:val="28"/>
          <w:szCs w:val="28"/>
        </w:rPr>
        <w:t>рудности подросткового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вызваны тем, что современное общество не дает подростку таких 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 xml:space="preserve">самоутверждения и проявления чувства взрослости, которые были бы </w:t>
      </w:r>
      <w:proofErr w:type="spellStart"/>
      <w:r w:rsidRPr="00EA76A9">
        <w:rPr>
          <w:rFonts w:ascii="Times New Roman" w:hAnsi="Times New Roman" w:cs="Times New Roman"/>
          <w:sz w:val="28"/>
          <w:szCs w:val="28"/>
        </w:rPr>
        <w:t>адекватныт</w:t>
      </w:r>
      <w:proofErr w:type="spellEnd"/>
      <w:r w:rsidRPr="00EA76A9">
        <w:rPr>
          <w:rFonts w:ascii="Times New Roman" w:hAnsi="Times New Roman" w:cs="Times New Roman"/>
          <w:sz w:val="28"/>
          <w:szCs w:val="28"/>
        </w:rPr>
        <w:t xml:space="preserve"> его потребностям. П</w:t>
      </w:r>
      <w:proofErr w:type="spellStart"/>
      <w:r w:rsidRPr="00EA76A9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Pr="00EA76A9">
        <w:rPr>
          <w:rFonts w:ascii="Times New Roman" w:hAnsi="Times New Roman" w:cs="Times New Roman"/>
          <w:sz w:val="28"/>
          <w:szCs w:val="28"/>
        </w:rPr>
        <w:t xml:space="preserve"> кризис подросткового возраста – самый продолжительный из всех предшествующих возрастных кризисов. В современном социуме нет такого места, где бы подросток был бы полностью «уместен». Если младенца естественно представить себе на руках матери или в кроватке, малыша до трех лет – играющим в кубики или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песочек, дошкольника – с куклой или с машинкой, младшего школьника –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классе на уроке, то где идеальное место подростку? На этот вопрос трудно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найти общий для всех ответ. В этой непростой ситуации велика 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эмоциональной поддержки и действенной помощи подростку в семье.</w:t>
      </w:r>
    </w:p>
    <w:p w:rsidR="00AD07D2" w:rsidRPr="00EA76A9" w:rsidRDefault="00EA76A9" w:rsidP="00EA76A9">
      <w:pPr>
        <w:rPr>
          <w:rFonts w:ascii="Times New Roman" w:hAnsi="Times New Roman" w:cs="Times New Roman"/>
          <w:sz w:val="28"/>
          <w:szCs w:val="28"/>
        </w:rPr>
      </w:pPr>
      <w:r w:rsidRPr="00EA76A9">
        <w:rPr>
          <w:rFonts w:ascii="Times New Roman" w:hAnsi="Times New Roman" w:cs="Times New Roman"/>
          <w:b/>
          <w:sz w:val="28"/>
          <w:szCs w:val="28"/>
        </w:rPr>
        <w:t>Старший школьный возраст</w:t>
      </w:r>
      <w:r w:rsidRPr="00EA76A9">
        <w:rPr>
          <w:rFonts w:ascii="Times New Roman" w:hAnsi="Times New Roman" w:cs="Times New Roman"/>
          <w:sz w:val="28"/>
          <w:szCs w:val="28"/>
        </w:rPr>
        <w:t xml:space="preserve"> чувствителен к освоению своего внутреннего мира, ему свойственны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поиски перспективы жизненного пути, развитие чувства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стремление управлять собой, обогащение эмоциональной сферы. Юность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не пассивный объект обучения и воспитания, а самостоятельный 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деятельности, подход к ней может быть только личностным, в духе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сотрудничества. В связи с развитием самосознания у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возникает стремление к доверительности во взаимодействии с окружающими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людьми. Юношеская мечта о любви выражает, прежде всего, потребность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эмоциональном контакте, понимании, душевной близости. Доверительность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 xml:space="preserve">становится качеством общения </w:t>
      </w:r>
      <w:proofErr w:type="gramStart"/>
      <w:r w:rsidRPr="00EA76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76A9">
        <w:rPr>
          <w:rFonts w:ascii="Times New Roman" w:hAnsi="Times New Roman" w:cs="Times New Roman"/>
          <w:sz w:val="28"/>
          <w:szCs w:val="28"/>
        </w:rPr>
        <w:t xml:space="preserve"> взрослыми, а </w:t>
      </w:r>
      <w:proofErr w:type="spellStart"/>
      <w:r w:rsidRPr="00EA76A9"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 w:rsidRPr="00EA76A9">
        <w:rPr>
          <w:rFonts w:ascii="Times New Roman" w:hAnsi="Times New Roman" w:cs="Times New Roman"/>
          <w:sz w:val="28"/>
          <w:szCs w:val="28"/>
        </w:rPr>
        <w:t xml:space="preserve"> —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сверстниками, что в первую очередь предполагает понимание и глубокое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самораскрытие. К культуре отношений взаимопонимания и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A9">
        <w:rPr>
          <w:rFonts w:ascii="Times New Roman" w:hAnsi="Times New Roman" w:cs="Times New Roman"/>
          <w:sz w:val="28"/>
          <w:szCs w:val="28"/>
        </w:rPr>
        <w:t>во многом юноши и девушки приобщаются в своей семье.</w:t>
      </w:r>
    </w:p>
    <w:sectPr w:rsidR="00AD07D2" w:rsidRPr="00EA76A9" w:rsidSect="00AD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A9"/>
    <w:rsid w:val="009A7B16"/>
    <w:rsid w:val="00AD07D2"/>
    <w:rsid w:val="00EA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2020-01-16T09:07:00Z</dcterms:created>
  <dcterms:modified xsi:type="dcterms:W3CDTF">2020-01-16T09:17:00Z</dcterms:modified>
</cp:coreProperties>
</file>