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t>Памятка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t>по профилактике суицидального поведения подростков</w:t>
      </w:r>
      <w:r w:rsidRPr="00A75FD1">
        <w:rPr>
          <w:b/>
          <w:bCs/>
          <w:color w:val="000000"/>
          <w:sz w:val="28"/>
          <w:szCs w:val="28"/>
        </w:rPr>
        <w:t>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Когда мы теряем ребёнка из-за болезни или несчастного случая – это огромное горе, но когда ребёнок сам прерывает свой жизненный путь – это непоправимая трагедия.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Суицид</w:t>
      </w:r>
      <w:r w:rsidRPr="00A75FD1">
        <w:rPr>
          <w:color w:val="000000"/>
          <w:sz w:val="28"/>
          <w:szCs w:val="28"/>
        </w:rPr>
        <w:t> – умышленное самоповреждение со смертельным исходом (лишение себя жизни).</w:t>
      </w:r>
    </w:p>
    <w:p w:rsid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75FD1">
        <w:rPr>
          <w:b/>
          <w:bCs/>
          <w:color w:val="008000"/>
          <w:sz w:val="28"/>
          <w:szCs w:val="28"/>
        </w:rPr>
        <w:t>Суицидальное поведение</w:t>
      </w:r>
      <w:r w:rsidRPr="00A75FD1">
        <w:rPr>
          <w:color w:val="000000"/>
          <w:sz w:val="28"/>
          <w:szCs w:val="28"/>
        </w:rPr>
        <w:t> – это проявление суицидальной активности – мысли, намерения,</w:t>
      </w:r>
      <w:r w:rsidR="00FD5D4A">
        <w:rPr>
          <w:color w:val="000000"/>
          <w:sz w:val="28"/>
          <w:szCs w:val="28"/>
        </w:rPr>
        <w:t xml:space="preserve"> </w:t>
      </w:r>
      <w:r w:rsidRPr="00A75FD1">
        <w:rPr>
          <w:color w:val="000000"/>
          <w:sz w:val="28"/>
          <w:szCs w:val="28"/>
        </w:rPr>
        <w:t>высказывания, угрозы, попытки, покушения.</w:t>
      </w:r>
      <w:proofErr w:type="gramEnd"/>
      <w:r w:rsidRPr="00A75FD1">
        <w:rPr>
          <w:color w:val="000000"/>
          <w:sz w:val="28"/>
          <w:szCs w:val="28"/>
        </w:rPr>
        <w:t xml:space="preserve"> Одна из форм </w:t>
      </w:r>
      <w:proofErr w:type="spellStart"/>
      <w:r w:rsidRPr="00A75FD1">
        <w:rPr>
          <w:color w:val="000000"/>
          <w:sz w:val="28"/>
          <w:szCs w:val="28"/>
        </w:rPr>
        <w:t>девиантного</w:t>
      </w:r>
      <w:proofErr w:type="spellEnd"/>
      <w:r w:rsidRPr="00A75FD1">
        <w:rPr>
          <w:color w:val="000000"/>
          <w:sz w:val="28"/>
          <w:szCs w:val="28"/>
        </w:rPr>
        <w:t xml:space="preserve"> поведения при острых</w:t>
      </w:r>
      <w:r w:rsidR="00FD5D4A">
        <w:rPr>
          <w:color w:val="000000"/>
          <w:sz w:val="28"/>
          <w:szCs w:val="28"/>
        </w:rPr>
        <w:t xml:space="preserve"> </w:t>
      </w:r>
      <w:r w:rsidRPr="00A75FD1">
        <w:rPr>
          <w:color w:val="000000"/>
          <w:sz w:val="28"/>
          <w:szCs w:val="28"/>
        </w:rPr>
        <w:t>аффективных реакциях.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t>Причины подростковых самоубийств:</w:t>
      </w:r>
    </w:p>
    <w:p w:rsidR="00A75FD1" w:rsidRPr="00A75FD1" w:rsidRDefault="00A75FD1" w:rsidP="00A75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Проблемы и конфликты в семье.</w:t>
      </w:r>
    </w:p>
    <w:p w:rsidR="00A75FD1" w:rsidRPr="00A75FD1" w:rsidRDefault="00A75FD1" w:rsidP="00A75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Насилие в семье.</w:t>
      </w:r>
    </w:p>
    <w:p w:rsidR="00A75FD1" w:rsidRPr="00A75FD1" w:rsidRDefault="00A75FD1" w:rsidP="00A75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Несчастная любовь.</w:t>
      </w:r>
    </w:p>
    <w:p w:rsidR="00A75FD1" w:rsidRPr="00A75FD1" w:rsidRDefault="00A75FD1" w:rsidP="00A75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Подражание кумирам или из чувства коллективизма.</w:t>
      </w:r>
    </w:p>
    <w:p w:rsidR="00A75FD1" w:rsidRDefault="00A75FD1" w:rsidP="00A75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Потеря родственников и близких.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t>Что можно сделать для того, чтобы помочь подростку:</w:t>
      </w:r>
    </w:p>
    <w:p w:rsidR="00A75FD1" w:rsidRPr="00A75FD1" w:rsidRDefault="00A75FD1" w:rsidP="00A75F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Подберите ключи к разгадке суицида.</w:t>
      </w:r>
    </w:p>
    <w:p w:rsidR="00A75FD1" w:rsidRPr="00A75FD1" w:rsidRDefault="00A75FD1" w:rsidP="00A75F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 xml:space="preserve">Примите </w:t>
      </w:r>
      <w:proofErr w:type="spellStart"/>
      <w:r w:rsidRPr="00A75FD1">
        <w:rPr>
          <w:color w:val="000000"/>
          <w:sz w:val="28"/>
          <w:szCs w:val="28"/>
        </w:rPr>
        <w:t>суицидента</w:t>
      </w:r>
      <w:proofErr w:type="spellEnd"/>
      <w:r w:rsidRPr="00A75FD1">
        <w:rPr>
          <w:color w:val="000000"/>
          <w:sz w:val="28"/>
          <w:szCs w:val="28"/>
        </w:rPr>
        <w:t xml:space="preserve"> как личность.</w:t>
      </w:r>
    </w:p>
    <w:p w:rsidR="00A75FD1" w:rsidRPr="00A75FD1" w:rsidRDefault="00A75FD1" w:rsidP="00A75F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Установите заботливые взаимоотношения.</w:t>
      </w:r>
    </w:p>
    <w:p w:rsidR="00A75FD1" w:rsidRPr="00A75FD1" w:rsidRDefault="00A75FD1" w:rsidP="00A75F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Не спорьте.</w:t>
      </w:r>
    </w:p>
    <w:p w:rsidR="00A75FD1" w:rsidRPr="00A75FD1" w:rsidRDefault="00A75FD1" w:rsidP="00A75F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Будьте внимательным слушателем.</w:t>
      </w:r>
    </w:p>
    <w:p w:rsidR="00A75FD1" w:rsidRPr="00A75FD1" w:rsidRDefault="00A75FD1" w:rsidP="00A75F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Задавайте вопросы.</w:t>
      </w:r>
    </w:p>
    <w:p w:rsidR="00A75FD1" w:rsidRPr="00A75FD1" w:rsidRDefault="00A75FD1" w:rsidP="00A75F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Не предлагайте неоправданных утешений.</w:t>
      </w:r>
    </w:p>
    <w:p w:rsidR="00A75FD1" w:rsidRPr="00A75FD1" w:rsidRDefault="00A75FD1" w:rsidP="00A75F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Предложите конструктивные подходы.</w:t>
      </w:r>
    </w:p>
    <w:p w:rsidR="00A75FD1" w:rsidRPr="00A75FD1" w:rsidRDefault="00A75FD1" w:rsidP="00A75F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Вселяйте надежду.</w:t>
      </w:r>
    </w:p>
    <w:p w:rsidR="00A75FD1" w:rsidRPr="00A75FD1" w:rsidRDefault="00A75FD1" w:rsidP="00A75F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Оцените степень риска самоубийства.</w:t>
      </w:r>
    </w:p>
    <w:p w:rsidR="00A75FD1" w:rsidRPr="00A75FD1" w:rsidRDefault="00A75FD1" w:rsidP="00A75F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Не оставляйте человека одного в ситуации высокого суицидального риска.</w:t>
      </w:r>
    </w:p>
    <w:p w:rsidR="00A75FD1" w:rsidRPr="00A75FD1" w:rsidRDefault="00A75FD1" w:rsidP="00A75F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Обратитесь за помощью к специалистам.</w:t>
      </w:r>
    </w:p>
    <w:p w:rsidR="00A75FD1" w:rsidRPr="00A75FD1" w:rsidRDefault="00A75FD1" w:rsidP="00A75FD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Важность сохранения заботы и поддержки.</w:t>
      </w:r>
    </w:p>
    <w:p w:rsid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</w:p>
    <w:p w:rsid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</w:p>
    <w:p w:rsidR="00A75FD1" w:rsidRDefault="00A43940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  <w:r>
        <w:rPr>
          <w:noProof/>
        </w:rPr>
        <w:drawing>
          <wp:inline distT="0" distB="0" distL="0" distR="0" wp14:anchorId="771C2687" wp14:editId="0DFEEE46">
            <wp:extent cx="3105150" cy="2247900"/>
            <wp:effectExtent l="0" t="0" r="0" b="0"/>
            <wp:docPr id="1" name="Рисунок 1" descr="https://medvoice.ru/wp-content/uploads/2018/08/post_5b78232f4b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voice.ru/wp-content/uploads/2018/08/post_5b78232f4b5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05" cy="225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lastRenderedPageBreak/>
        <w:t>Признаки, предупреждающие о возможности суицида: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Перемены в поведении – уединение, рискованное поведение.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Проблемы в учёбе – падение успеваемости, эмоциональные взрывы, засыпание на уроках.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Признаки депрессии – перемены в питании и времени сна, беспокойство, безнадежность.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Чувство вины, потеря интереса.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Устные заявления – «Я желаю быть мёртвым», «Оставь меня в покое».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Темы о смерти – накопительный интерес к данной тематике, усиленное внимание к</w:t>
      </w:r>
      <w:r w:rsidR="00FD5D4A">
        <w:rPr>
          <w:color w:val="000000"/>
          <w:sz w:val="28"/>
          <w:szCs w:val="28"/>
        </w:rPr>
        <w:t xml:space="preserve"> </w:t>
      </w:r>
      <w:r w:rsidRPr="00A75FD1">
        <w:rPr>
          <w:color w:val="000000"/>
          <w:sz w:val="28"/>
          <w:szCs w:val="28"/>
        </w:rPr>
        <w:t>оккультизму, тяжёлому металлу в музыке;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Вызывающая одежда.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Предыдущая суицидальная попытка.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Подростки практически не умеют (и не способны) справляться с трудностями.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Сексуальное или физическое злоупотребление.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Употребление, а в последствие, и злоупотребление алкоголем.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Неожиданная беременность.</w:t>
      </w:r>
    </w:p>
    <w:p w:rsidR="00A75FD1" w:rsidRPr="00A75FD1" w:rsidRDefault="00A75FD1" w:rsidP="00A75F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Наличие среди знакомых тех, кто ранее практиковал суицид.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t>Первая помощь при суициде.</w:t>
      </w:r>
    </w:p>
    <w:p w:rsidR="00A75FD1" w:rsidRPr="00A75FD1" w:rsidRDefault="00A75FD1" w:rsidP="00A75F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Если Вы стали свидетелем самоубийства, а у Вас нет времени на преодоление собственного</w:t>
      </w:r>
      <w:r w:rsidR="00FD5D4A">
        <w:rPr>
          <w:color w:val="000000"/>
          <w:sz w:val="28"/>
          <w:szCs w:val="28"/>
        </w:rPr>
        <w:t xml:space="preserve"> </w:t>
      </w:r>
      <w:r w:rsidRPr="00A75FD1">
        <w:rPr>
          <w:color w:val="000000"/>
          <w:sz w:val="28"/>
          <w:szCs w:val="28"/>
        </w:rPr>
        <w:t>эмоционального шока, нужно принять быстрые действия.</w:t>
      </w:r>
    </w:p>
    <w:p w:rsidR="00A75FD1" w:rsidRPr="00A75FD1" w:rsidRDefault="00A75FD1" w:rsidP="00A75FD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Необходимо вызвать помощь по телефону: 112.</w:t>
      </w:r>
    </w:p>
    <w:p w:rsidR="00A75FD1" w:rsidRPr="00A75FD1" w:rsidRDefault="00A75FD1" w:rsidP="00A75F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Попытаться оказать первую доврачебную помощь: остановить кровотечение – на вены</w:t>
      </w:r>
      <w:r w:rsidR="00FD5D4A">
        <w:rPr>
          <w:color w:val="000000"/>
          <w:sz w:val="28"/>
          <w:szCs w:val="28"/>
        </w:rPr>
        <w:t xml:space="preserve"> </w:t>
      </w:r>
      <w:r w:rsidRPr="00A75FD1">
        <w:rPr>
          <w:color w:val="000000"/>
          <w:sz w:val="28"/>
          <w:szCs w:val="28"/>
        </w:rPr>
        <w:t>наложить давящую повязку, на артерии (пульсирующая алая струя) – жгут выше раны.</w:t>
      </w:r>
    </w:p>
    <w:p w:rsidR="00A75FD1" w:rsidRPr="00A75FD1" w:rsidRDefault="00A75FD1" w:rsidP="00A75F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При повешении часто травмируются шейные позвонки, потому, после того как пострадавшего вынули из петли, надо избегать резких движений.</w:t>
      </w:r>
    </w:p>
    <w:p w:rsidR="00A75FD1" w:rsidRPr="00A75FD1" w:rsidRDefault="00A75FD1" w:rsidP="00A75F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Если нет пульса, проводить непрямой массаж сердца и искусственное дыхание до прибытия</w:t>
      </w:r>
      <w:r w:rsidR="00FD5D4A">
        <w:rPr>
          <w:color w:val="000000"/>
          <w:sz w:val="28"/>
          <w:szCs w:val="28"/>
        </w:rPr>
        <w:t xml:space="preserve"> </w:t>
      </w:r>
      <w:r w:rsidRPr="00A75FD1">
        <w:rPr>
          <w:color w:val="000000"/>
          <w:sz w:val="28"/>
          <w:szCs w:val="28"/>
        </w:rPr>
        <w:t>бригады скорой помощи.</w:t>
      </w:r>
    </w:p>
    <w:p w:rsidR="00A75FD1" w:rsidRPr="00A75FD1" w:rsidRDefault="00A75FD1" w:rsidP="00A75F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При отравлении – вызвать рвоту, </w:t>
      </w:r>
      <w:r w:rsidRPr="00A75FD1">
        <w:rPr>
          <w:b/>
          <w:bCs/>
          <w:color w:val="800000"/>
          <w:sz w:val="28"/>
          <w:szCs w:val="28"/>
        </w:rPr>
        <w:t>если человек в сознании!</w:t>
      </w:r>
      <w:r w:rsidRPr="00A75FD1">
        <w:rPr>
          <w:color w:val="000000"/>
          <w:sz w:val="28"/>
          <w:szCs w:val="28"/>
        </w:rPr>
        <w:t> При бессознательном состоянии следить за проходимостью дыхательных путей и повернуть голову на бок, чтобы не запал язык.</w:t>
      </w:r>
    </w:p>
    <w:p w:rsidR="00A75FD1" w:rsidRPr="00A75FD1" w:rsidRDefault="00A75FD1" w:rsidP="00A75F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Если пострадавший может глотать, принять </w:t>
      </w:r>
      <w:r w:rsidRPr="00A75FD1">
        <w:rPr>
          <w:b/>
          <w:bCs/>
          <w:color w:val="800000"/>
          <w:sz w:val="28"/>
          <w:szCs w:val="28"/>
        </w:rPr>
        <w:t>10 таблеток актированного угля</w:t>
      </w:r>
      <w:r w:rsidRPr="00A75FD1">
        <w:rPr>
          <w:color w:val="800000"/>
          <w:sz w:val="28"/>
          <w:szCs w:val="28"/>
        </w:rPr>
        <w:t>.</w:t>
      </w:r>
    </w:p>
    <w:p w:rsidR="00A75FD1" w:rsidRPr="00A75FD1" w:rsidRDefault="00A75FD1" w:rsidP="00A75FD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Если пострадавший в сознании – необходимо поддерживать с ним </w:t>
      </w:r>
      <w:r w:rsidRPr="00A75FD1">
        <w:rPr>
          <w:color w:val="800000"/>
          <w:sz w:val="28"/>
          <w:szCs w:val="28"/>
          <w:u w:val="single"/>
        </w:rPr>
        <w:t>постоянный</w:t>
      </w:r>
      <w:r w:rsidRPr="00A75FD1">
        <w:rPr>
          <w:color w:val="800000"/>
          <w:sz w:val="28"/>
          <w:szCs w:val="28"/>
        </w:rPr>
        <w:t>!!! контакт</w:t>
      </w:r>
      <w:r w:rsidRPr="00A75FD1">
        <w:rPr>
          <w:color w:val="000000"/>
          <w:sz w:val="28"/>
          <w:szCs w:val="28"/>
        </w:rPr>
        <w:t>, психологически </w:t>
      </w:r>
      <w:r w:rsidRPr="00A75FD1">
        <w:rPr>
          <w:b/>
          <w:bCs/>
          <w:color w:val="800000"/>
          <w:sz w:val="28"/>
          <w:szCs w:val="28"/>
          <w:u w:val="single"/>
        </w:rPr>
        <w:t>не оставляя его одного</w:t>
      </w:r>
      <w:r w:rsidRPr="00A75FD1">
        <w:rPr>
          <w:b/>
          <w:bCs/>
          <w:color w:val="800000"/>
          <w:sz w:val="28"/>
          <w:szCs w:val="28"/>
        </w:rPr>
        <w:t>!!!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</w:p>
    <w:p w:rsid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</w:p>
    <w:p w:rsidR="00A43940" w:rsidRDefault="00A43940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</w:p>
    <w:p w:rsidR="00A43940" w:rsidRDefault="00A43940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</w:p>
    <w:p w:rsid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lastRenderedPageBreak/>
        <w:t>Типичные ошибки и заблуждения, бытующие среди взрослых, которые затрудняют профилактику самоубийств.</w:t>
      </w:r>
    </w:p>
    <w:p w:rsidR="00A43940" w:rsidRPr="00A75FD1" w:rsidRDefault="00A43940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Заблуждение</w:t>
      </w:r>
      <w:proofErr w:type="gramStart"/>
      <w:r w:rsidRPr="00A75FD1">
        <w:rPr>
          <w:b/>
          <w:bCs/>
          <w:color w:val="008000"/>
          <w:sz w:val="28"/>
          <w:szCs w:val="28"/>
        </w:rPr>
        <w:t>1</w:t>
      </w:r>
      <w:proofErr w:type="gramEnd"/>
      <w:r w:rsidRPr="00A75FD1">
        <w:rPr>
          <w:color w:val="008000"/>
          <w:sz w:val="28"/>
          <w:szCs w:val="28"/>
        </w:rPr>
        <w:t>.</w:t>
      </w:r>
      <w:r w:rsidRPr="00A75FD1">
        <w:rPr>
          <w:color w:val="000000"/>
          <w:sz w:val="28"/>
          <w:szCs w:val="28"/>
        </w:rPr>
        <w:t> Самоубийства совершаются в основном психически ненормальными людьми.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Заблуждение 2.</w:t>
      </w:r>
      <w:r w:rsidRPr="00A75FD1">
        <w:rPr>
          <w:color w:val="000000"/>
          <w:sz w:val="28"/>
          <w:szCs w:val="28"/>
        </w:rPr>
        <w:t> Самоубийства предупредить невозможно. Тот, кто решил покончить с собой, рано или поздно это сделает.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Заблуждение 3</w:t>
      </w:r>
      <w:r w:rsidRPr="00A75FD1">
        <w:rPr>
          <w:color w:val="000000"/>
          <w:sz w:val="28"/>
          <w:szCs w:val="28"/>
        </w:rPr>
        <w:t>. Если человек открыто заявляет о желании покончить с собой, то он никогда не</w:t>
      </w:r>
      <w:r w:rsidR="00FD5D4A">
        <w:rPr>
          <w:color w:val="000000"/>
          <w:sz w:val="28"/>
          <w:szCs w:val="28"/>
        </w:rPr>
        <w:t xml:space="preserve"> </w:t>
      </w:r>
      <w:r w:rsidRPr="00A75FD1">
        <w:rPr>
          <w:color w:val="000000"/>
          <w:sz w:val="28"/>
          <w:szCs w:val="28"/>
        </w:rPr>
        <w:t>совершит самоубийства.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Заблуждение 4.</w:t>
      </w:r>
      <w:r w:rsidRPr="00A75FD1">
        <w:rPr>
          <w:color w:val="000000"/>
          <w:sz w:val="28"/>
          <w:szCs w:val="28"/>
        </w:rPr>
        <w:t> Если загрузить человека работой, то ему некогда думать о самоубийстве.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Заблуждение 5.</w:t>
      </w:r>
      <w:r w:rsidRPr="00A75FD1">
        <w:rPr>
          <w:color w:val="000000"/>
          <w:sz w:val="28"/>
          <w:szCs w:val="28"/>
        </w:rPr>
        <w:t> Чужая душа – потемки. Предвидеть попытку самоубийства невозможно.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Заблуждение 6.</w:t>
      </w:r>
      <w:r w:rsidRPr="00A75FD1">
        <w:rPr>
          <w:color w:val="000000"/>
          <w:sz w:val="28"/>
          <w:szCs w:val="28"/>
        </w:rPr>
        <w:t> Существует некий тип людей, склонных к самоубийству.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Заблуждение 7.</w:t>
      </w:r>
      <w:r w:rsidRPr="00A75FD1">
        <w:rPr>
          <w:color w:val="000000"/>
          <w:sz w:val="28"/>
          <w:szCs w:val="28"/>
        </w:rPr>
        <w:t> Не существует никаких признаков, которые указывали бы на то, что человек</w:t>
      </w:r>
      <w:r w:rsidR="00FD5D4A">
        <w:rPr>
          <w:color w:val="000000"/>
          <w:sz w:val="28"/>
          <w:szCs w:val="28"/>
        </w:rPr>
        <w:t xml:space="preserve"> </w:t>
      </w:r>
      <w:r w:rsidRPr="00A75FD1">
        <w:rPr>
          <w:color w:val="000000"/>
          <w:sz w:val="28"/>
          <w:szCs w:val="28"/>
        </w:rPr>
        <w:t>решился на самоубийство.</w:t>
      </w:r>
    </w:p>
    <w:p w:rsidR="00A75FD1" w:rsidRDefault="00A75FD1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5FD1">
        <w:rPr>
          <w:b/>
          <w:bCs/>
          <w:color w:val="008000"/>
          <w:sz w:val="28"/>
          <w:szCs w:val="28"/>
        </w:rPr>
        <w:t>Заблуждение 8.</w:t>
      </w:r>
      <w:r w:rsidRPr="00A75FD1">
        <w:rPr>
          <w:color w:val="000000"/>
          <w:sz w:val="28"/>
          <w:szCs w:val="28"/>
        </w:rPr>
        <w:t> Решение о самоубийстве приходит внезапно, без предварительной подготовки.</w:t>
      </w:r>
    </w:p>
    <w:p w:rsidR="00A43940" w:rsidRPr="00A75FD1" w:rsidRDefault="00A43940" w:rsidP="00A75F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5FD1" w:rsidRDefault="00A75FD1" w:rsidP="00A439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t>Признаки готовящего самоубийства.</w:t>
      </w:r>
    </w:p>
    <w:p w:rsidR="00A43940" w:rsidRPr="00A75FD1" w:rsidRDefault="00A43940" w:rsidP="00A439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75FD1" w:rsidRPr="00A75FD1" w:rsidRDefault="00A75FD1" w:rsidP="00A75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Приведение своих дел в порядок – раздача ценных вещей, упаковывание. Человек мог быть</w:t>
      </w:r>
      <w:r w:rsidR="00FD5D4A">
        <w:rPr>
          <w:color w:val="000000"/>
          <w:sz w:val="28"/>
          <w:szCs w:val="28"/>
        </w:rPr>
        <w:t xml:space="preserve"> </w:t>
      </w:r>
      <w:r w:rsidRPr="00A75FD1">
        <w:rPr>
          <w:color w:val="000000"/>
          <w:sz w:val="28"/>
          <w:szCs w:val="28"/>
        </w:rPr>
        <w:t>неряшливым, и вдруг начинает приводить всё в порядок. Делает последние приготовления.</w:t>
      </w:r>
    </w:p>
    <w:p w:rsidR="00A75FD1" w:rsidRPr="00A75FD1" w:rsidRDefault="00A75FD1" w:rsidP="00A75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Прощание. Может принять форму благодарности различным людям за помощь в разное время.</w:t>
      </w:r>
    </w:p>
    <w:p w:rsidR="00A75FD1" w:rsidRPr="00A75FD1" w:rsidRDefault="00A75FD1" w:rsidP="00A75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Внешняя удовлетворённость – прилив энергии. Если решение покончить с собой принято, а</w:t>
      </w:r>
      <w:r w:rsidR="00FD5D4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75FD1">
        <w:rPr>
          <w:color w:val="000000"/>
          <w:sz w:val="28"/>
          <w:szCs w:val="28"/>
        </w:rPr>
        <w:t>план составлен, то мысли на эту тему перестают мучить.</w:t>
      </w:r>
    </w:p>
    <w:p w:rsidR="00A75FD1" w:rsidRPr="00A75FD1" w:rsidRDefault="00A75FD1" w:rsidP="00A75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Письменные указания (в письмах, записках, дневнике).</w:t>
      </w:r>
    </w:p>
    <w:p w:rsidR="00A75FD1" w:rsidRPr="00A75FD1" w:rsidRDefault="00A75FD1" w:rsidP="00A75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Словесные указания или угрозы.</w:t>
      </w:r>
    </w:p>
    <w:p w:rsidR="00A75FD1" w:rsidRPr="00A75FD1" w:rsidRDefault="00A75FD1" w:rsidP="00A75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Вспышки гнева у импульсивных подростков.</w:t>
      </w:r>
    </w:p>
    <w:p w:rsidR="00A75FD1" w:rsidRPr="00A75FD1" w:rsidRDefault="00A75FD1" w:rsidP="00A75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Потеря близкого человека.</w:t>
      </w:r>
    </w:p>
    <w:p w:rsidR="00A75FD1" w:rsidRPr="00A75FD1" w:rsidRDefault="00A75FD1" w:rsidP="00A75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Уход из дома.</w:t>
      </w:r>
    </w:p>
    <w:p w:rsidR="00A75FD1" w:rsidRPr="00A75FD1" w:rsidRDefault="00A75FD1" w:rsidP="00A75FD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75FD1">
        <w:rPr>
          <w:color w:val="000000"/>
          <w:sz w:val="28"/>
          <w:szCs w:val="28"/>
        </w:rPr>
        <w:t>Бессонница.</w:t>
      </w:r>
    </w:p>
    <w:p w:rsidR="00A43940" w:rsidRDefault="00A43940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t>Самоубийство ребёнка</w:t>
      </w:r>
    </w:p>
    <w:p w:rsidR="00A75FD1" w:rsidRPr="00A75FD1" w:rsidRDefault="00A75FD1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5FD1">
        <w:rPr>
          <w:b/>
          <w:bCs/>
          <w:color w:val="800000"/>
          <w:sz w:val="28"/>
          <w:szCs w:val="28"/>
        </w:rPr>
        <w:t>часто бывает полной неожиданностью для родителей.</w:t>
      </w:r>
    </w:p>
    <w:p w:rsidR="00A75FD1" w:rsidRPr="00A75FD1" w:rsidRDefault="00FD5D4A" w:rsidP="00A75F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EB2111" wp14:editId="2B606770">
            <wp:simplePos x="0" y="0"/>
            <wp:positionH relativeFrom="margin">
              <wp:posOffset>1656715</wp:posOffset>
            </wp:positionH>
            <wp:positionV relativeFrom="margin">
              <wp:posOffset>7985760</wp:posOffset>
            </wp:positionV>
            <wp:extent cx="2781300" cy="1609725"/>
            <wp:effectExtent l="0" t="0" r="0" b="9525"/>
            <wp:wrapSquare wrapText="bothSides"/>
            <wp:docPr id="3" name="Рисунок 3" descr="https://seoespecialista.com/wp-content/uploads/2018/05/3846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oespecialista.com/wp-content/uploads/2018/05/3846-thu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FD1" w:rsidRPr="00A75FD1">
        <w:rPr>
          <w:b/>
          <w:bCs/>
          <w:color w:val="800000"/>
          <w:sz w:val="28"/>
          <w:szCs w:val="28"/>
        </w:rPr>
        <w:t>Помните, дети решаются на это внезапно!</w:t>
      </w:r>
    </w:p>
    <w:p w:rsidR="00C96F6D" w:rsidRDefault="00C96F6D">
      <w:pPr>
        <w:rPr>
          <w:rFonts w:ascii="Times New Roman" w:hAnsi="Times New Roman" w:cs="Times New Roman"/>
          <w:sz w:val="28"/>
          <w:szCs w:val="28"/>
        </w:rPr>
      </w:pPr>
    </w:p>
    <w:p w:rsidR="00AB4E49" w:rsidRPr="00A75FD1" w:rsidRDefault="00AB4E49">
      <w:pPr>
        <w:rPr>
          <w:rFonts w:ascii="Times New Roman" w:hAnsi="Times New Roman" w:cs="Times New Roman"/>
          <w:sz w:val="28"/>
          <w:szCs w:val="28"/>
        </w:rPr>
      </w:pPr>
    </w:p>
    <w:sectPr w:rsidR="00AB4E49" w:rsidRPr="00A75FD1" w:rsidSect="00A75FD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2FB"/>
    <w:multiLevelType w:val="multilevel"/>
    <w:tmpl w:val="1B52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537C4"/>
    <w:multiLevelType w:val="multilevel"/>
    <w:tmpl w:val="36FE2F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A62E6"/>
    <w:multiLevelType w:val="multilevel"/>
    <w:tmpl w:val="A51A5C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A4B10"/>
    <w:multiLevelType w:val="multilevel"/>
    <w:tmpl w:val="B6D8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E5195"/>
    <w:multiLevelType w:val="multilevel"/>
    <w:tmpl w:val="007A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31EDE"/>
    <w:multiLevelType w:val="multilevel"/>
    <w:tmpl w:val="C602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B6E5A"/>
    <w:multiLevelType w:val="multilevel"/>
    <w:tmpl w:val="8FCE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E77F3"/>
    <w:multiLevelType w:val="multilevel"/>
    <w:tmpl w:val="DF9C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EE"/>
    <w:rsid w:val="002D11EE"/>
    <w:rsid w:val="00A43940"/>
    <w:rsid w:val="00A75FD1"/>
    <w:rsid w:val="00AB4E49"/>
    <w:rsid w:val="00C96F6D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2019-04-05T09:21:00Z</dcterms:created>
  <dcterms:modified xsi:type="dcterms:W3CDTF">2019-04-05T09:36:00Z</dcterms:modified>
</cp:coreProperties>
</file>